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263" w:rsidRPr="0075284F" w:rsidRDefault="00DD6263" w:rsidP="00900947">
      <w:pPr>
        <w:pBdr>
          <w:bottom w:val="single" w:sz="4" w:space="0" w:color="auto"/>
        </w:pBdr>
        <w:spacing w:before="0" w:after="0"/>
        <w:jc w:val="center"/>
        <w:rPr>
          <w:rFonts w:ascii="Tahoma" w:hAnsi="Tahoma" w:cs="Tahoma"/>
          <w:b/>
          <w:bCs/>
          <w:noProof/>
          <w:lang w:val="id-ID"/>
        </w:rPr>
      </w:pPr>
      <w:r w:rsidRPr="0075284F">
        <w:rPr>
          <w:rFonts w:ascii="Tahoma" w:hAnsi="Tahoma" w:cs="Tahoma"/>
          <w:b/>
          <w:bCs/>
          <w:noProof/>
          <w:lang w:val="id-ID"/>
        </w:rPr>
        <w:t>KOMPETENSI INTI DAN KOMPETENSI DASAR</w:t>
      </w:r>
    </w:p>
    <w:p w:rsidR="00DD6263" w:rsidRPr="0075284F" w:rsidRDefault="00DD6263" w:rsidP="00900947">
      <w:pPr>
        <w:pBdr>
          <w:bottom w:val="single" w:sz="4" w:space="0" w:color="auto"/>
        </w:pBdr>
        <w:spacing w:before="0" w:after="0"/>
        <w:jc w:val="center"/>
        <w:rPr>
          <w:rFonts w:ascii="Tahoma" w:hAnsi="Tahoma" w:cs="Tahoma"/>
          <w:b/>
          <w:bCs/>
          <w:noProof/>
          <w:lang w:val="id-ID"/>
        </w:rPr>
      </w:pPr>
    </w:p>
    <w:p w:rsidR="00F03DB4" w:rsidRPr="0075284F" w:rsidRDefault="00F03DB4" w:rsidP="00F03DB4">
      <w:pPr>
        <w:tabs>
          <w:tab w:val="left" w:pos="3969"/>
        </w:tabs>
        <w:spacing w:after="0"/>
        <w:ind w:left="1418"/>
        <w:rPr>
          <w:rFonts w:ascii="Tahoma" w:hAnsi="Tahoma" w:cs="Tahoma"/>
          <w:noProof/>
          <w:color w:val="5B9BD5" w:themeColor="accent1"/>
          <w:lang w:val="id-ID"/>
        </w:rPr>
      </w:pPr>
      <w:r w:rsidRPr="0075284F">
        <w:rPr>
          <w:rFonts w:ascii="Tahoma" w:hAnsi="Tahoma" w:cs="Tahoma"/>
          <w:noProof/>
          <w:color w:val="5B9BD5" w:themeColor="accent1"/>
          <w:lang w:val="id-ID"/>
        </w:rPr>
        <w:t>Bidang Keahlian</w:t>
      </w:r>
      <w:r w:rsidRPr="0075284F">
        <w:rPr>
          <w:rFonts w:ascii="Tahoma" w:hAnsi="Tahoma" w:cs="Tahoma"/>
          <w:noProof/>
          <w:color w:val="5B9BD5" w:themeColor="accent1"/>
          <w:lang w:val="id-ID"/>
        </w:rPr>
        <w:tab/>
        <w:t>: Agribisnis dan Agroteknologi</w:t>
      </w:r>
    </w:p>
    <w:p w:rsidR="00F03DB4" w:rsidRPr="0075284F" w:rsidRDefault="00F03DB4" w:rsidP="00F03DB4">
      <w:pPr>
        <w:tabs>
          <w:tab w:val="left" w:pos="3969"/>
        </w:tabs>
        <w:spacing w:after="0"/>
        <w:ind w:left="1418"/>
        <w:rPr>
          <w:rFonts w:ascii="Tahoma" w:hAnsi="Tahoma" w:cs="Tahoma"/>
          <w:noProof/>
          <w:color w:val="5B9BD5" w:themeColor="accent1"/>
          <w:lang w:val="id-ID"/>
        </w:rPr>
      </w:pPr>
      <w:r w:rsidRPr="0075284F">
        <w:rPr>
          <w:rFonts w:ascii="Tahoma" w:hAnsi="Tahoma" w:cs="Tahoma"/>
          <w:noProof/>
          <w:color w:val="5B9BD5" w:themeColor="accent1"/>
          <w:lang w:val="id-ID"/>
        </w:rPr>
        <w:t>Program Keahlian</w:t>
      </w:r>
      <w:r w:rsidRPr="0075284F">
        <w:rPr>
          <w:rFonts w:ascii="Tahoma" w:hAnsi="Tahoma" w:cs="Tahoma"/>
          <w:noProof/>
          <w:color w:val="5B9BD5" w:themeColor="accent1"/>
          <w:lang w:val="id-ID"/>
        </w:rPr>
        <w:tab/>
        <w:t>: Kehutanan</w:t>
      </w:r>
    </w:p>
    <w:p w:rsidR="00F03DB4" w:rsidRPr="0075284F" w:rsidRDefault="00F03DB4" w:rsidP="00F03DB4">
      <w:pPr>
        <w:tabs>
          <w:tab w:val="left" w:pos="3969"/>
        </w:tabs>
        <w:spacing w:after="0"/>
        <w:ind w:left="1418"/>
        <w:rPr>
          <w:rFonts w:ascii="Tahoma" w:hAnsi="Tahoma" w:cs="Tahoma"/>
          <w:noProof/>
          <w:color w:val="5B9BD5" w:themeColor="accent1"/>
          <w:lang w:val="id-ID"/>
        </w:rPr>
      </w:pPr>
      <w:r w:rsidRPr="0075284F">
        <w:rPr>
          <w:rFonts w:ascii="Tahoma" w:hAnsi="Tahoma" w:cs="Tahoma"/>
          <w:noProof/>
          <w:color w:val="5B9BD5" w:themeColor="accent1"/>
          <w:lang w:val="id-ID"/>
        </w:rPr>
        <w:t xml:space="preserve">Paket Keahlian </w:t>
      </w:r>
      <w:r w:rsidRPr="0075284F">
        <w:rPr>
          <w:rFonts w:ascii="Tahoma" w:hAnsi="Tahoma" w:cs="Tahoma"/>
          <w:noProof/>
          <w:color w:val="5B9BD5" w:themeColor="accent1"/>
          <w:lang w:val="id-ID"/>
        </w:rPr>
        <w:tab/>
        <w:t>: Teknik Rehabilitasi dan Reklamasi Hutan</w:t>
      </w:r>
    </w:p>
    <w:p w:rsidR="00F03DB4" w:rsidRPr="0075284F" w:rsidRDefault="00F03DB4" w:rsidP="00F03DB4">
      <w:pPr>
        <w:tabs>
          <w:tab w:val="left" w:pos="3969"/>
        </w:tabs>
        <w:spacing w:after="0" w:line="240" w:lineRule="auto"/>
        <w:ind w:left="1418"/>
        <w:rPr>
          <w:rFonts w:ascii="Tahoma" w:hAnsi="Tahoma" w:cs="Tahoma"/>
          <w:noProof/>
          <w:color w:val="5B9BD5" w:themeColor="accent1"/>
          <w:lang w:val="id-ID"/>
        </w:rPr>
      </w:pPr>
      <w:r w:rsidRPr="0075284F">
        <w:rPr>
          <w:rFonts w:ascii="Tahoma" w:hAnsi="Tahoma" w:cs="Tahoma"/>
          <w:noProof/>
          <w:color w:val="5B9BD5" w:themeColor="accent1"/>
          <w:lang w:val="id-ID"/>
        </w:rPr>
        <w:t>Kelompok Kompetensi</w:t>
      </w:r>
      <w:r w:rsidRPr="0075284F">
        <w:rPr>
          <w:rFonts w:ascii="Tahoma" w:hAnsi="Tahoma" w:cs="Tahoma"/>
          <w:noProof/>
          <w:color w:val="5B9BD5" w:themeColor="accent1"/>
          <w:lang w:val="id-ID"/>
        </w:rPr>
        <w:tab/>
        <w:t xml:space="preserve">: </w:t>
      </w:r>
      <w:r w:rsidR="0075284F" w:rsidRPr="0075284F">
        <w:rPr>
          <w:rFonts w:ascii="Tahoma" w:hAnsi="Tahoma" w:cs="Tahoma"/>
          <w:noProof/>
          <w:color w:val="5B9BD5" w:themeColor="accent1"/>
          <w:lang w:val="id-ID"/>
        </w:rPr>
        <w:t>Konservasi Tanah dan Air</w:t>
      </w:r>
    </w:p>
    <w:p w:rsidR="00F03DB4" w:rsidRPr="0075284F" w:rsidRDefault="00F03DB4" w:rsidP="00DD6263">
      <w:pPr>
        <w:pBdr>
          <w:top w:val="single" w:sz="4" w:space="1" w:color="auto"/>
        </w:pBdr>
        <w:spacing w:after="0"/>
        <w:ind w:firstLine="720"/>
        <w:jc w:val="both"/>
        <w:rPr>
          <w:rFonts w:ascii="Tahoma" w:hAnsi="Tahoma" w:cs="Tahoma"/>
          <w:bCs/>
          <w:noProof/>
          <w:color w:val="000000"/>
          <w:lang w:val="id-ID"/>
        </w:rPr>
      </w:pPr>
    </w:p>
    <w:p w:rsidR="00DD6263" w:rsidRPr="0075284F" w:rsidRDefault="00DD6263" w:rsidP="00DD6263">
      <w:pPr>
        <w:pBdr>
          <w:top w:val="single" w:sz="4" w:space="1" w:color="auto"/>
        </w:pBdr>
        <w:spacing w:after="0"/>
        <w:ind w:firstLine="720"/>
        <w:jc w:val="both"/>
        <w:rPr>
          <w:rFonts w:ascii="Tahoma" w:hAnsi="Tahoma" w:cs="Tahoma"/>
          <w:bCs/>
          <w:noProof/>
          <w:color w:val="000000"/>
          <w:lang w:val="id-ID"/>
        </w:rPr>
      </w:pPr>
      <w:r w:rsidRPr="0075284F">
        <w:rPr>
          <w:rFonts w:ascii="Tahoma" w:hAnsi="Tahoma" w:cs="Tahoma"/>
          <w:bCs/>
          <w:noProof/>
          <w:color w:val="000000"/>
          <w:lang w:val="id-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DD6263" w:rsidRPr="0075284F" w:rsidRDefault="00DD6263" w:rsidP="00DD6263">
      <w:pPr>
        <w:spacing w:after="0"/>
        <w:ind w:firstLine="720"/>
        <w:jc w:val="both"/>
        <w:rPr>
          <w:rFonts w:ascii="Tahoma" w:hAnsi="Tahoma" w:cs="Tahoma"/>
          <w:bCs/>
          <w:noProof/>
          <w:color w:val="000000"/>
          <w:lang w:val="id-ID"/>
        </w:rPr>
      </w:pPr>
      <w:r w:rsidRPr="0075284F">
        <w:rPr>
          <w:rFonts w:ascii="Tahoma" w:hAnsi="Tahoma" w:cs="Tahoma"/>
          <w:bCs/>
          <w:noProof/>
          <w:color w:val="000000"/>
          <w:lang w:val="id-ID"/>
        </w:rPr>
        <w:t>Rumusan kompetensi sikap spiritual yaitu, “</w:t>
      </w:r>
      <w:r w:rsidRPr="0075284F">
        <w:rPr>
          <w:rFonts w:ascii="Tahoma" w:hAnsi="Tahoma" w:cs="Tahoma"/>
          <w:noProof/>
          <w:lang w:val="id-ID"/>
        </w:rPr>
        <w:t>Menghayati dan mengamalkan ajaran agama yang dianutnya</w:t>
      </w:r>
      <w:r w:rsidRPr="0075284F">
        <w:rPr>
          <w:rFonts w:ascii="Tahoma" w:hAnsi="Tahoma" w:cs="Tahoma"/>
          <w:bCs/>
          <w:noProof/>
          <w:lang w:val="id-ID"/>
        </w:rPr>
        <w:t xml:space="preserve">”. </w:t>
      </w:r>
      <w:r w:rsidRPr="0075284F">
        <w:rPr>
          <w:rFonts w:ascii="Tahoma" w:hAnsi="Tahoma" w:cs="Tahoma"/>
          <w:bCs/>
          <w:noProof/>
          <w:color w:val="000000"/>
          <w:lang w:val="id-ID"/>
        </w:rPr>
        <w:t>Sedangkan rumusan kompetensi sikap sosial yaitu, “</w:t>
      </w:r>
      <w:r w:rsidRPr="0075284F">
        <w:rPr>
          <w:rFonts w:ascii="Tahoma" w:hAnsi="Tahoma" w:cs="Tahoma"/>
          <w:noProof/>
          <w:lang w:val="id-ID"/>
        </w:rPr>
        <w:t>Menghayati dan mengamalkan perilaku jujur, disiplin, santun, peduli (gotong royong, kerja sama, toleran, damai), bertanggung-jawab, responsif, dan proaktif melalui keteladanan, pemberian nasehat,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75284F">
        <w:rPr>
          <w:rFonts w:ascii="Tahoma" w:hAnsi="Tahoma" w:cs="Tahoma"/>
          <w:bCs/>
          <w:noProof/>
          <w:color w:val="000000"/>
          <w:lang w:val="id-ID"/>
        </w:rPr>
        <w:t>”. Kedua kompetensi tersebut dicapai melalui pembelajaran tidak langsung (</w:t>
      </w:r>
      <w:r w:rsidRPr="0075284F">
        <w:rPr>
          <w:rFonts w:ascii="Tahoma" w:hAnsi="Tahoma" w:cs="Tahoma"/>
          <w:bCs/>
          <w:i/>
          <w:noProof/>
          <w:color w:val="000000"/>
          <w:lang w:val="id-ID"/>
        </w:rPr>
        <w:t>indirect teaching</w:t>
      </w:r>
      <w:r w:rsidRPr="0075284F">
        <w:rPr>
          <w:rFonts w:ascii="Tahoma" w:hAnsi="Tahoma" w:cs="Tahoma"/>
          <w:bCs/>
          <w:noProof/>
          <w:color w:val="000000"/>
          <w:lang w:val="id-ID"/>
        </w:rPr>
        <w:t xml:space="preserve">) yaitu keteladanan, pembiasaan, dan budaya sekolah, dengan memperhatikan karakteristik mata pelajaran serta kebutuhan dan kondisi peserta didik. </w:t>
      </w:r>
    </w:p>
    <w:p w:rsidR="00DD6263" w:rsidRPr="0075284F" w:rsidRDefault="00DD6263" w:rsidP="00DD6263">
      <w:pPr>
        <w:spacing w:after="0"/>
        <w:ind w:firstLine="720"/>
        <w:jc w:val="both"/>
        <w:rPr>
          <w:rFonts w:ascii="Tahoma" w:hAnsi="Tahoma" w:cs="Tahoma"/>
          <w:bCs/>
          <w:noProof/>
          <w:color w:val="000000"/>
          <w:lang w:val="id-ID"/>
        </w:rPr>
      </w:pPr>
      <w:r w:rsidRPr="0075284F">
        <w:rPr>
          <w:rFonts w:ascii="Tahoma" w:hAnsi="Tahoma" w:cs="Tahoma"/>
          <w:bCs/>
          <w:noProof/>
          <w:color w:val="000000"/>
          <w:lang w:val="id-ID"/>
        </w:rPr>
        <w:t>Penumbuhan dan pengembangan kompetensi sikap dilakukan sepanjang proses pembelajaran berlangsung, dan dapat digunakan sebagai pertimbangan guru dalam mengembangkan karakter peserta didik lebih lanjut.</w:t>
      </w:r>
    </w:p>
    <w:p w:rsidR="00DD6263" w:rsidRPr="0075284F" w:rsidRDefault="00DD6263" w:rsidP="00DD6263">
      <w:pPr>
        <w:spacing w:before="0" w:after="0"/>
        <w:ind w:firstLine="720"/>
        <w:jc w:val="both"/>
        <w:rPr>
          <w:rFonts w:ascii="Tahoma" w:hAnsi="Tahoma" w:cs="Tahoma"/>
          <w:noProof/>
          <w:lang w:val="id-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70"/>
        <w:gridCol w:w="4407"/>
      </w:tblGrid>
      <w:tr w:rsidR="00855918" w:rsidRPr="0075284F" w:rsidTr="009439A1">
        <w:trPr>
          <w:tblHeader/>
        </w:trPr>
        <w:tc>
          <w:tcPr>
            <w:tcW w:w="4370" w:type="dxa"/>
            <w:shd w:val="clear" w:color="auto" w:fill="auto"/>
            <w:vAlign w:val="center"/>
          </w:tcPr>
          <w:p w:rsidR="00855918" w:rsidRPr="0075284F" w:rsidRDefault="00855918" w:rsidP="003A0216">
            <w:pPr>
              <w:widowControl w:val="0"/>
              <w:autoSpaceDE w:val="0"/>
              <w:autoSpaceDN w:val="0"/>
              <w:adjustRightInd w:val="0"/>
              <w:spacing w:before="0" w:after="0" w:line="240" w:lineRule="auto"/>
              <w:jc w:val="center"/>
              <w:rPr>
                <w:rFonts w:ascii="Tahoma" w:hAnsi="Tahoma" w:cs="Tahoma"/>
                <w:b/>
                <w:noProof/>
                <w:lang w:val="id-ID"/>
              </w:rPr>
            </w:pPr>
            <w:r w:rsidRPr="0075284F">
              <w:rPr>
                <w:rFonts w:ascii="Tahoma" w:hAnsi="Tahoma" w:cs="Tahoma"/>
                <w:b/>
                <w:noProof/>
                <w:lang w:val="id-ID"/>
              </w:rPr>
              <w:t>KO</w:t>
            </w:r>
            <w:r w:rsidRPr="0075284F">
              <w:rPr>
                <w:rFonts w:ascii="Tahoma" w:hAnsi="Tahoma" w:cs="Tahoma"/>
                <w:b/>
                <w:noProof/>
                <w:spacing w:val="1"/>
                <w:lang w:val="id-ID"/>
              </w:rPr>
              <w:t>M</w:t>
            </w:r>
            <w:r w:rsidRPr="0075284F">
              <w:rPr>
                <w:rFonts w:ascii="Tahoma" w:hAnsi="Tahoma" w:cs="Tahoma"/>
                <w:b/>
                <w:noProof/>
                <w:lang w:val="id-ID"/>
              </w:rPr>
              <w:t>P</w:t>
            </w:r>
            <w:r w:rsidRPr="0075284F">
              <w:rPr>
                <w:rFonts w:ascii="Tahoma" w:hAnsi="Tahoma" w:cs="Tahoma"/>
                <w:b/>
                <w:noProof/>
                <w:spacing w:val="-1"/>
                <w:lang w:val="id-ID"/>
              </w:rPr>
              <w:t>E</w:t>
            </w:r>
            <w:r w:rsidRPr="0075284F">
              <w:rPr>
                <w:rFonts w:ascii="Tahoma" w:hAnsi="Tahoma" w:cs="Tahoma"/>
                <w:b/>
                <w:noProof/>
                <w:spacing w:val="-2"/>
                <w:lang w:val="id-ID"/>
              </w:rPr>
              <w:t>T</w:t>
            </w:r>
            <w:r w:rsidRPr="0075284F">
              <w:rPr>
                <w:rFonts w:ascii="Tahoma" w:hAnsi="Tahoma" w:cs="Tahoma"/>
                <w:b/>
                <w:noProof/>
                <w:lang w:val="id-ID"/>
              </w:rPr>
              <w:t>E</w:t>
            </w:r>
            <w:r w:rsidRPr="0075284F">
              <w:rPr>
                <w:rFonts w:ascii="Tahoma" w:hAnsi="Tahoma" w:cs="Tahoma"/>
                <w:b/>
                <w:noProof/>
                <w:spacing w:val="-1"/>
                <w:lang w:val="id-ID"/>
              </w:rPr>
              <w:t>N</w:t>
            </w:r>
            <w:r w:rsidRPr="0075284F">
              <w:rPr>
                <w:rFonts w:ascii="Tahoma" w:hAnsi="Tahoma" w:cs="Tahoma"/>
                <w:b/>
                <w:noProof/>
                <w:lang w:val="id-ID"/>
              </w:rPr>
              <w:t>SI</w:t>
            </w:r>
            <w:r w:rsidRPr="0075284F">
              <w:rPr>
                <w:rFonts w:ascii="Tahoma" w:hAnsi="Tahoma" w:cs="Tahoma"/>
                <w:b/>
                <w:noProof/>
                <w:spacing w:val="-1"/>
                <w:lang w:val="id-ID"/>
              </w:rPr>
              <w:t xml:space="preserve"> I</w:t>
            </w:r>
            <w:r w:rsidRPr="0075284F">
              <w:rPr>
                <w:rFonts w:ascii="Tahoma" w:hAnsi="Tahoma" w:cs="Tahoma"/>
                <w:b/>
                <w:noProof/>
                <w:lang w:val="id-ID"/>
              </w:rPr>
              <w:t>N</w:t>
            </w:r>
            <w:r w:rsidRPr="0075284F">
              <w:rPr>
                <w:rFonts w:ascii="Tahoma" w:hAnsi="Tahoma" w:cs="Tahoma"/>
                <w:b/>
                <w:noProof/>
                <w:spacing w:val="-3"/>
                <w:lang w:val="id-ID"/>
              </w:rPr>
              <w:t>T</w:t>
            </w:r>
            <w:r w:rsidRPr="0075284F">
              <w:rPr>
                <w:rFonts w:ascii="Tahoma" w:hAnsi="Tahoma" w:cs="Tahoma"/>
                <w:b/>
                <w:noProof/>
                <w:lang w:val="id-ID"/>
              </w:rPr>
              <w:t>I 3</w:t>
            </w:r>
          </w:p>
          <w:p w:rsidR="00855918" w:rsidRPr="0075284F" w:rsidRDefault="00855918" w:rsidP="003A0216">
            <w:pPr>
              <w:widowControl w:val="0"/>
              <w:autoSpaceDE w:val="0"/>
              <w:autoSpaceDN w:val="0"/>
              <w:adjustRightInd w:val="0"/>
              <w:spacing w:before="0" w:after="0" w:line="240" w:lineRule="auto"/>
              <w:jc w:val="center"/>
              <w:rPr>
                <w:rFonts w:ascii="Tahoma" w:hAnsi="Tahoma" w:cs="Tahoma"/>
                <w:b/>
                <w:noProof/>
                <w:lang w:val="id-ID"/>
              </w:rPr>
            </w:pPr>
            <w:r w:rsidRPr="0075284F">
              <w:rPr>
                <w:rFonts w:ascii="Tahoma" w:hAnsi="Tahoma" w:cs="Tahoma"/>
                <w:b/>
                <w:noProof/>
                <w:spacing w:val="1"/>
                <w:lang w:val="id-ID"/>
              </w:rPr>
              <w:t>(</w:t>
            </w:r>
            <w:r w:rsidRPr="0075284F">
              <w:rPr>
                <w:rFonts w:ascii="Tahoma" w:hAnsi="Tahoma" w:cs="Tahoma"/>
                <w:b/>
                <w:noProof/>
                <w:lang w:val="id-ID"/>
              </w:rPr>
              <w:t>P</w:t>
            </w:r>
            <w:r w:rsidRPr="0075284F">
              <w:rPr>
                <w:rFonts w:ascii="Tahoma" w:hAnsi="Tahoma" w:cs="Tahoma"/>
                <w:b/>
                <w:noProof/>
                <w:spacing w:val="-1"/>
                <w:lang w:val="id-ID"/>
              </w:rPr>
              <w:t>E</w:t>
            </w:r>
            <w:r w:rsidRPr="0075284F">
              <w:rPr>
                <w:rFonts w:ascii="Tahoma" w:hAnsi="Tahoma" w:cs="Tahoma"/>
                <w:b/>
                <w:noProof/>
                <w:lang w:val="id-ID"/>
              </w:rPr>
              <w:t>N</w:t>
            </w:r>
            <w:r w:rsidRPr="0075284F">
              <w:rPr>
                <w:rFonts w:ascii="Tahoma" w:hAnsi="Tahoma" w:cs="Tahoma"/>
                <w:b/>
                <w:noProof/>
                <w:spacing w:val="1"/>
                <w:lang w:val="id-ID"/>
              </w:rPr>
              <w:t>G</w:t>
            </w:r>
            <w:r w:rsidRPr="0075284F">
              <w:rPr>
                <w:rFonts w:ascii="Tahoma" w:hAnsi="Tahoma" w:cs="Tahoma"/>
                <w:b/>
                <w:noProof/>
                <w:lang w:val="id-ID"/>
              </w:rPr>
              <w:t>E</w:t>
            </w:r>
            <w:r w:rsidRPr="0075284F">
              <w:rPr>
                <w:rFonts w:ascii="Tahoma" w:hAnsi="Tahoma" w:cs="Tahoma"/>
                <w:b/>
                <w:noProof/>
                <w:spacing w:val="-3"/>
                <w:lang w:val="id-ID"/>
              </w:rPr>
              <w:t>T</w:t>
            </w:r>
            <w:r w:rsidRPr="0075284F">
              <w:rPr>
                <w:rFonts w:ascii="Tahoma" w:hAnsi="Tahoma" w:cs="Tahoma"/>
                <w:b/>
                <w:noProof/>
                <w:spacing w:val="1"/>
                <w:lang w:val="id-ID"/>
              </w:rPr>
              <w:t>A</w:t>
            </w:r>
            <w:r w:rsidRPr="0075284F">
              <w:rPr>
                <w:rFonts w:ascii="Tahoma" w:hAnsi="Tahoma" w:cs="Tahoma"/>
                <w:b/>
                <w:noProof/>
                <w:spacing w:val="-2"/>
                <w:lang w:val="id-ID"/>
              </w:rPr>
              <w:t>HU</w:t>
            </w:r>
            <w:r w:rsidRPr="0075284F">
              <w:rPr>
                <w:rFonts w:ascii="Tahoma" w:hAnsi="Tahoma" w:cs="Tahoma"/>
                <w:b/>
                <w:noProof/>
                <w:spacing w:val="1"/>
                <w:lang w:val="id-ID"/>
              </w:rPr>
              <w:t>A</w:t>
            </w:r>
            <w:r w:rsidRPr="0075284F">
              <w:rPr>
                <w:rFonts w:ascii="Tahoma" w:hAnsi="Tahoma" w:cs="Tahoma"/>
                <w:b/>
                <w:noProof/>
                <w:lang w:val="id-ID"/>
              </w:rPr>
              <w:t>N)</w:t>
            </w:r>
          </w:p>
        </w:tc>
        <w:tc>
          <w:tcPr>
            <w:tcW w:w="4407" w:type="dxa"/>
            <w:shd w:val="clear" w:color="auto" w:fill="auto"/>
            <w:vAlign w:val="center"/>
          </w:tcPr>
          <w:p w:rsidR="00855918" w:rsidRPr="0075284F" w:rsidRDefault="00855918" w:rsidP="003A0216">
            <w:pPr>
              <w:widowControl w:val="0"/>
              <w:autoSpaceDE w:val="0"/>
              <w:autoSpaceDN w:val="0"/>
              <w:adjustRightInd w:val="0"/>
              <w:spacing w:before="0" w:after="0" w:line="240" w:lineRule="auto"/>
              <w:jc w:val="center"/>
              <w:rPr>
                <w:rFonts w:ascii="Tahoma" w:hAnsi="Tahoma" w:cs="Tahoma"/>
                <w:b/>
                <w:noProof/>
                <w:lang w:val="id-ID"/>
              </w:rPr>
            </w:pPr>
            <w:r w:rsidRPr="0075284F">
              <w:rPr>
                <w:rFonts w:ascii="Tahoma" w:hAnsi="Tahoma" w:cs="Tahoma"/>
                <w:b/>
                <w:noProof/>
                <w:lang w:val="id-ID"/>
              </w:rPr>
              <w:t>KO</w:t>
            </w:r>
            <w:r w:rsidRPr="0075284F">
              <w:rPr>
                <w:rFonts w:ascii="Tahoma" w:hAnsi="Tahoma" w:cs="Tahoma"/>
                <w:b/>
                <w:noProof/>
                <w:spacing w:val="1"/>
                <w:lang w:val="id-ID"/>
              </w:rPr>
              <w:t>M</w:t>
            </w:r>
            <w:r w:rsidRPr="0075284F">
              <w:rPr>
                <w:rFonts w:ascii="Tahoma" w:hAnsi="Tahoma" w:cs="Tahoma"/>
                <w:b/>
                <w:noProof/>
                <w:lang w:val="id-ID"/>
              </w:rPr>
              <w:t>P</w:t>
            </w:r>
            <w:r w:rsidRPr="0075284F">
              <w:rPr>
                <w:rFonts w:ascii="Tahoma" w:hAnsi="Tahoma" w:cs="Tahoma"/>
                <w:b/>
                <w:noProof/>
                <w:spacing w:val="-1"/>
                <w:lang w:val="id-ID"/>
              </w:rPr>
              <w:t>E</w:t>
            </w:r>
            <w:r w:rsidRPr="0075284F">
              <w:rPr>
                <w:rFonts w:ascii="Tahoma" w:hAnsi="Tahoma" w:cs="Tahoma"/>
                <w:b/>
                <w:noProof/>
                <w:spacing w:val="-2"/>
                <w:lang w:val="id-ID"/>
              </w:rPr>
              <w:t>T</w:t>
            </w:r>
            <w:r w:rsidRPr="0075284F">
              <w:rPr>
                <w:rFonts w:ascii="Tahoma" w:hAnsi="Tahoma" w:cs="Tahoma"/>
                <w:b/>
                <w:noProof/>
                <w:lang w:val="id-ID"/>
              </w:rPr>
              <w:t>E</w:t>
            </w:r>
            <w:r w:rsidRPr="0075284F">
              <w:rPr>
                <w:rFonts w:ascii="Tahoma" w:hAnsi="Tahoma" w:cs="Tahoma"/>
                <w:b/>
                <w:noProof/>
                <w:spacing w:val="-1"/>
                <w:lang w:val="id-ID"/>
              </w:rPr>
              <w:t>N</w:t>
            </w:r>
            <w:r w:rsidRPr="0075284F">
              <w:rPr>
                <w:rFonts w:ascii="Tahoma" w:hAnsi="Tahoma" w:cs="Tahoma"/>
                <w:b/>
                <w:noProof/>
                <w:lang w:val="id-ID"/>
              </w:rPr>
              <w:t>SI</w:t>
            </w:r>
            <w:r w:rsidRPr="0075284F">
              <w:rPr>
                <w:rFonts w:ascii="Tahoma" w:hAnsi="Tahoma" w:cs="Tahoma"/>
                <w:b/>
                <w:noProof/>
                <w:spacing w:val="-1"/>
                <w:lang w:val="id-ID"/>
              </w:rPr>
              <w:t xml:space="preserve"> I</w:t>
            </w:r>
            <w:r w:rsidRPr="0075284F">
              <w:rPr>
                <w:rFonts w:ascii="Tahoma" w:hAnsi="Tahoma" w:cs="Tahoma"/>
                <w:b/>
                <w:noProof/>
                <w:lang w:val="id-ID"/>
              </w:rPr>
              <w:t>N</w:t>
            </w:r>
            <w:r w:rsidRPr="0075284F">
              <w:rPr>
                <w:rFonts w:ascii="Tahoma" w:hAnsi="Tahoma" w:cs="Tahoma"/>
                <w:b/>
                <w:noProof/>
                <w:spacing w:val="-3"/>
                <w:lang w:val="id-ID"/>
              </w:rPr>
              <w:t>T</w:t>
            </w:r>
            <w:r w:rsidRPr="0075284F">
              <w:rPr>
                <w:rFonts w:ascii="Tahoma" w:hAnsi="Tahoma" w:cs="Tahoma"/>
                <w:b/>
                <w:noProof/>
                <w:lang w:val="id-ID"/>
              </w:rPr>
              <w:t>I 4</w:t>
            </w:r>
          </w:p>
          <w:p w:rsidR="00855918" w:rsidRPr="0075284F" w:rsidRDefault="00855918" w:rsidP="003A0216">
            <w:pPr>
              <w:widowControl w:val="0"/>
              <w:autoSpaceDE w:val="0"/>
              <w:autoSpaceDN w:val="0"/>
              <w:adjustRightInd w:val="0"/>
              <w:spacing w:before="0" w:after="0" w:line="240" w:lineRule="auto"/>
              <w:jc w:val="center"/>
              <w:rPr>
                <w:rFonts w:ascii="Tahoma" w:hAnsi="Tahoma" w:cs="Tahoma"/>
                <w:b/>
                <w:noProof/>
                <w:lang w:val="id-ID"/>
              </w:rPr>
            </w:pPr>
            <w:r w:rsidRPr="0075284F">
              <w:rPr>
                <w:rFonts w:ascii="Tahoma" w:hAnsi="Tahoma" w:cs="Tahoma"/>
                <w:b/>
                <w:noProof/>
                <w:spacing w:val="1"/>
                <w:lang w:val="id-ID"/>
              </w:rPr>
              <w:t>(</w:t>
            </w:r>
            <w:r w:rsidRPr="0075284F">
              <w:rPr>
                <w:rFonts w:ascii="Tahoma" w:hAnsi="Tahoma" w:cs="Tahoma"/>
                <w:b/>
                <w:noProof/>
                <w:lang w:val="id-ID"/>
              </w:rPr>
              <w:t>K</w:t>
            </w:r>
            <w:r w:rsidRPr="0075284F">
              <w:rPr>
                <w:rFonts w:ascii="Tahoma" w:hAnsi="Tahoma" w:cs="Tahoma"/>
                <w:b/>
                <w:noProof/>
                <w:spacing w:val="-1"/>
                <w:lang w:val="id-ID"/>
              </w:rPr>
              <w:t>E</w:t>
            </w:r>
            <w:r w:rsidRPr="0075284F">
              <w:rPr>
                <w:rFonts w:ascii="Tahoma" w:hAnsi="Tahoma" w:cs="Tahoma"/>
                <w:b/>
                <w:noProof/>
                <w:spacing w:val="-2"/>
                <w:lang w:val="id-ID"/>
              </w:rPr>
              <w:t>T</w:t>
            </w:r>
            <w:r w:rsidRPr="0075284F">
              <w:rPr>
                <w:rFonts w:ascii="Tahoma" w:hAnsi="Tahoma" w:cs="Tahoma"/>
                <w:b/>
                <w:noProof/>
                <w:lang w:val="id-ID"/>
              </w:rPr>
              <w:t>E</w:t>
            </w:r>
            <w:r w:rsidRPr="0075284F">
              <w:rPr>
                <w:rFonts w:ascii="Tahoma" w:hAnsi="Tahoma" w:cs="Tahoma"/>
                <w:b/>
                <w:noProof/>
                <w:spacing w:val="-1"/>
                <w:lang w:val="id-ID"/>
              </w:rPr>
              <w:t>R</w:t>
            </w:r>
            <w:r w:rsidRPr="0075284F">
              <w:rPr>
                <w:rFonts w:ascii="Tahoma" w:hAnsi="Tahoma" w:cs="Tahoma"/>
                <w:b/>
                <w:noProof/>
                <w:spacing w:val="1"/>
                <w:lang w:val="id-ID"/>
              </w:rPr>
              <w:t>AM</w:t>
            </w:r>
            <w:r w:rsidRPr="0075284F">
              <w:rPr>
                <w:rFonts w:ascii="Tahoma" w:hAnsi="Tahoma" w:cs="Tahoma"/>
                <w:b/>
                <w:noProof/>
                <w:lang w:val="id-ID"/>
              </w:rPr>
              <w:t>P</w:t>
            </w:r>
            <w:r w:rsidRPr="0075284F">
              <w:rPr>
                <w:rFonts w:ascii="Tahoma" w:hAnsi="Tahoma" w:cs="Tahoma"/>
                <w:b/>
                <w:noProof/>
                <w:spacing w:val="-1"/>
                <w:lang w:val="id-ID"/>
              </w:rPr>
              <w:t>I</w:t>
            </w:r>
            <w:r w:rsidRPr="0075284F">
              <w:rPr>
                <w:rFonts w:ascii="Tahoma" w:hAnsi="Tahoma" w:cs="Tahoma"/>
                <w:b/>
                <w:noProof/>
                <w:lang w:val="id-ID"/>
              </w:rPr>
              <w:t>LA</w:t>
            </w:r>
            <w:r w:rsidRPr="0075284F">
              <w:rPr>
                <w:rFonts w:ascii="Tahoma" w:hAnsi="Tahoma" w:cs="Tahoma"/>
                <w:b/>
                <w:noProof/>
                <w:spacing w:val="-2"/>
                <w:lang w:val="id-ID"/>
              </w:rPr>
              <w:t>N</w:t>
            </w:r>
            <w:r w:rsidRPr="0075284F">
              <w:rPr>
                <w:rFonts w:ascii="Tahoma" w:hAnsi="Tahoma" w:cs="Tahoma"/>
                <w:b/>
                <w:noProof/>
                <w:lang w:val="id-ID"/>
              </w:rPr>
              <w:t>)</w:t>
            </w:r>
          </w:p>
        </w:tc>
      </w:tr>
      <w:tr w:rsidR="009439A1" w:rsidRPr="0075284F" w:rsidTr="009439A1">
        <w:tc>
          <w:tcPr>
            <w:tcW w:w="4370" w:type="dxa"/>
            <w:shd w:val="clear" w:color="auto" w:fill="auto"/>
          </w:tcPr>
          <w:p w:rsidR="009439A1" w:rsidRPr="0075284F" w:rsidRDefault="009439A1" w:rsidP="009439A1">
            <w:pPr>
              <w:pStyle w:val="ListParagraph"/>
              <w:numPr>
                <w:ilvl w:val="0"/>
                <w:numId w:val="22"/>
              </w:numPr>
              <w:spacing w:after="120" w:line="240" w:lineRule="auto"/>
              <w:ind w:left="526" w:right="57" w:hanging="425"/>
              <w:rPr>
                <w:rFonts w:ascii="Tahoma" w:eastAsia="ヒラギノ角ゴ Pro W3" w:hAnsi="Tahoma" w:cs="Tahoma"/>
                <w:noProof/>
                <w:kern w:val="24"/>
                <w:lang w:val="id-ID"/>
              </w:rPr>
            </w:pPr>
            <w:r w:rsidRPr="0075284F">
              <w:rPr>
                <w:rFonts w:ascii="Tahoma" w:eastAsia="ヒラギノ角ゴ Pro W3" w:hAnsi="Tahoma" w:cs="Tahoma"/>
                <w:noProof/>
                <w:kern w:val="24"/>
                <w:lang w:val="id-ID"/>
              </w:rPr>
              <w:t>Memahami, menerapkan, dan menganalisis pengetahuanfaktual, konseptual, prosedural,</w:t>
            </w:r>
            <w:r w:rsidRPr="0075284F">
              <w:rPr>
                <w:rFonts w:ascii="Tahoma" w:eastAsia="ヒラギノ角ゴ Pro W3" w:hAnsi="Tahoma" w:cs="Tahoma"/>
                <w:b/>
                <w:noProof/>
                <w:kern w:val="24"/>
                <w:lang w:val="id-ID"/>
              </w:rPr>
              <w:t xml:space="preserve"> dan metakognitif</w:t>
            </w:r>
            <w:r w:rsidRPr="0075284F">
              <w:rPr>
                <w:rFonts w:ascii="Tahoma" w:eastAsia="ヒラギノ角ゴ Pro W3" w:hAnsi="Tahoma" w:cs="Tahoma"/>
                <w:noProof/>
                <w:kern w:val="24"/>
                <w:lang w:val="id-ID"/>
              </w:rPr>
              <w:t xml:space="preserve"> berdasarkan rasa ingin tahunya tentang ilmu pengetahuan, teknologi, seni, budaya, dan humaniora dalam wawasan kemanusiaan, kebangsaan, kenegaraan, dan peradaban terkait penyebab fenomena dan kejadian dalam bidang kerja yang spesifik untuk memecahkan masalah.</w:t>
            </w:r>
          </w:p>
        </w:tc>
        <w:tc>
          <w:tcPr>
            <w:tcW w:w="4407" w:type="dxa"/>
            <w:shd w:val="clear" w:color="auto" w:fill="auto"/>
          </w:tcPr>
          <w:p w:rsidR="009439A1" w:rsidRPr="0075284F" w:rsidRDefault="009439A1" w:rsidP="009439A1">
            <w:pPr>
              <w:pStyle w:val="ListParagraph"/>
              <w:numPr>
                <w:ilvl w:val="0"/>
                <w:numId w:val="22"/>
              </w:numPr>
              <w:spacing w:after="120" w:line="240" w:lineRule="auto"/>
              <w:ind w:right="57"/>
              <w:rPr>
                <w:rFonts w:ascii="Tahoma" w:hAnsi="Tahoma" w:cs="Tahoma"/>
                <w:noProof/>
                <w:lang w:val="id-ID"/>
              </w:rPr>
            </w:pPr>
            <w:r w:rsidRPr="0075284F">
              <w:rPr>
                <w:rFonts w:ascii="Tahoma" w:eastAsia="ヒラギノ角ゴ Pro W3" w:hAnsi="Tahoma" w:cs="Tahoma"/>
                <w:noProof/>
                <w:kern w:val="24"/>
                <w:lang w:val="id-ID"/>
              </w:rPr>
              <w:t xml:space="preserve">Mengolah, menalar, dan menyaji dalam ranah konkret dan ranah abstrak terkait dengan pengembangan dari yang dipelajarinya di sekolah secara mandiri, </w:t>
            </w:r>
            <w:r w:rsidRPr="0075284F">
              <w:rPr>
                <w:rFonts w:ascii="Tahoma" w:eastAsia="ヒラギノ角ゴ Pro W3" w:hAnsi="Tahoma" w:cs="Tahoma"/>
                <w:b/>
                <w:noProof/>
                <w:kern w:val="24"/>
                <w:lang w:val="id-ID"/>
              </w:rPr>
              <w:t>bertindak secara efektif dan kreatif</w:t>
            </w:r>
            <w:r w:rsidRPr="0075284F">
              <w:rPr>
                <w:rFonts w:ascii="Tahoma" w:eastAsia="ヒラギノ角ゴ Pro W3" w:hAnsi="Tahoma" w:cs="Tahoma"/>
                <w:noProof/>
                <w:kern w:val="24"/>
                <w:lang w:val="id-ID"/>
              </w:rPr>
              <w:t>, dan mampu melaksanakan tugas spesifik di bawah pengawasan langsung.</w:t>
            </w:r>
          </w:p>
        </w:tc>
      </w:tr>
    </w:tbl>
    <w:p w:rsidR="00855918" w:rsidRPr="0075284F" w:rsidRDefault="00855918">
      <w:pPr>
        <w:rPr>
          <w:noProof/>
          <w:lang w:val="id-ID"/>
        </w:rPr>
      </w:pPr>
    </w:p>
    <w:p w:rsidR="00CA2C49" w:rsidRPr="0075284F" w:rsidRDefault="00CA2C49">
      <w:pPr>
        <w:rPr>
          <w:noProof/>
          <w:lang w:val="id-ID"/>
        </w:rPr>
      </w:pPr>
    </w:p>
    <w:p w:rsidR="00CA2C49" w:rsidRDefault="00CA2C49">
      <w:pPr>
        <w:rPr>
          <w:noProof/>
        </w:rPr>
      </w:pPr>
    </w:p>
    <w:p w:rsidR="00C12ACD" w:rsidRDefault="00C12ACD">
      <w:pPr>
        <w:rPr>
          <w:noProof/>
        </w:rPr>
      </w:pPr>
    </w:p>
    <w:p w:rsidR="00C12ACD" w:rsidRPr="00C12ACD" w:rsidRDefault="00C12ACD">
      <w:pPr>
        <w:rPr>
          <w:noProof/>
        </w:rPr>
      </w:pPr>
      <w:r>
        <w:rPr>
          <w:noProof/>
        </w:rPr>
        <w:lastRenderedPageBreak/>
        <w:t>KELAS XI</w:t>
      </w:r>
    </w:p>
    <w:tbl>
      <w:tblPr>
        <w:tblW w:w="90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48"/>
        <w:gridCol w:w="3260"/>
        <w:gridCol w:w="1121"/>
        <w:gridCol w:w="1566"/>
      </w:tblGrid>
      <w:tr w:rsidR="00096FBD" w:rsidRPr="0075284F" w:rsidTr="0075284F">
        <w:trPr>
          <w:tblHeader/>
        </w:trPr>
        <w:tc>
          <w:tcPr>
            <w:tcW w:w="3148" w:type="dxa"/>
            <w:shd w:val="clear" w:color="auto" w:fill="auto"/>
            <w:vAlign w:val="center"/>
          </w:tcPr>
          <w:p w:rsidR="00096FBD" w:rsidRPr="0075284F" w:rsidRDefault="00096FBD" w:rsidP="003A0216">
            <w:pPr>
              <w:widowControl w:val="0"/>
              <w:autoSpaceDE w:val="0"/>
              <w:autoSpaceDN w:val="0"/>
              <w:adjustRightInd w:val="0"/>
              <w:spacing w:before="0" w:after="0" w:line="240" w:lineRule="auto"/>
              <w:jc w:val="center"/>
              <w:rPr>
                <w:rFonts w:ascii="Tahoma" w:hAnsi="Tahoma" w:cs="Tahoma"/>
                <w:b/>
                <w:noProof/>
                <w:sz w:val="20"/>
                <w:szCs w:val="20"/>
                <w:lang w:val="id-ID"/>
              </w:rPr>
            </w:pPr>
            <w:r w:rsidRPr="0075284F">
              <w:rPr>
                <w:rFonts w:ascii="Tahoma" w:hAnsi="Tahoma" w:cs="Tahoma"/>
                <w:b/>
                <w:noProof/>
                <w:sz w:val="20"/>
                <w:szCs w:val="20"/>
                <w:lang w:val="id-ID"/>
              </w:rPr>
              <w:t>KOMPETENSI DASAR</w:t>
            </w:r>
          </w:p>
        </w:tc>
        <w:tc>
          <w:tcPr>
            <w:tcW w:w="3260" w:type="dxa"/>
            <w:shd w:val="clear" w:color="auto" w:fill="auto"/>
            <w:vAlign w:val="center"/>
          </w:tcPr>
          <w:p w:rsidR="00096FBD" w:rsidRPr="0075284F" w:rsidRDefault="00096FBD" w:rsidP="003A0216">
            <w:pPr>
              <w:widowControl w:val="0"/>
              <w:autoSpaceDE w:val="0"/>
              <w:autoSpaceDN w:val="0"/>
              <w:adjustRightInd w:val="0"/>
              <w:spacing w:before="0" w:after="0" w:line="240" w:lineRule="auto"/>
              <w:jc w:val="center"/>
              <w:rPr>
                <w:rFonts w:ascii="Tahoma" w:hAnsi="Tahoma" w:cs="Tahoma"/>
                <w:b/>
                <w:noProof/>
                <w:sz w:val="20"/>
                <w:szCs w:val="20"/>
                <w:lang w:val="id-ID"/>
              </w:rPr>
            </w:pPr>
            <w:r w:rsidRPr="0075284F">
              <w:rPr>
                <w:rFonts w:ascii="Tahoma" w:hAnsi="Tahoma" w:cs="Tahoma"/>
                <w:b/>
                <w:noProof/>
                <w:sz w:val="20"/>
                <w:szCs w:val="20"/>
                <w:lang w:val="id-ID"/>
              </w:rPr>
              <w:t>KOMPETENSI DASAR</w:t>
            </w:r>
          </w:p>
        </w:tc>
        <w:tc>
          <w:tcPr>
            <w:tcW w:w="1121" w:type="dxa"/>
            <w:shd w:val="clear" w:color="auto" w:fill="auto"/>
            <w:vAlign w:val="center"/>
          </w:tcPr>
          <w:p w:rsidR="00096FBD" w:rsidRPr="0075284F" w:rsidRDefault="00096FBD" w:rsidP="003A0216">
            <w:pPr>
              <w:widowControl w:val="0"/>
              <w:autoSpaceDE w:val="0"/>
              <w:autoSpaceDN w:val="0"/>
              <w:adjustRightInd w:val="0"/>
              <w:spacing w:before="0" w:after="0" w:line="240" w:lineRule="auto"/>
              <w:jc w:val="center"/>
              <w:rPr>
                <w:rFonts w:ascii="Tahoma" w:hAnsi="Tahoma" w:cs="Tahoma"/>
                <w:b/>
                <w:noProof/>
                <w:sz w:val="20"/>
                <w:szCs w:val="20"/>
                <w:lang w:val="id-ID"/>
              </w:rPr>
            </w:pPr>
            <w:r w:rsidRPr="0075284F">
              <w:rPr>
                <w:rFonts w:ascii="Tahoma" w:hAnsi="Tahoma" w:cs="Tahoma"/>
                <w:b/>
                <w:noProof/>
                <w:sz w:val="20"/>
                <w:szCs w:val="20"/>
                <w:lang w:val="id-ID"/>
              </w:rPr>
              <w:t>ALOKASI WAKTU</w:t>
            </w:r>
          </w:p>
        </w:tc>
        <w:tc>
          <w:tcPr>
            <w:tcW w:w="1566" w:type="dxa"/>
            <w:shd w:val="clear" w:color="auto" w:fill="auto"/>
            <w:vAlign w:val="center"/>
          </w:tcPr>
          <w:p w:rsidR="00096FBD" w:rsidRPr="0075284F" w:rsidRDefault="00096FBD" w:rsidP="003A0216">
            <w:pPr>
              <w:widowControl w:val="0"/>
              <w:autoSpaceDE w:val="0"/>
              <w:autoSpaceDN w:val="0"/>
              <w:adjustRightInd w:val="0"/>
              <w:spacing w:before="0" w:after="0" w:line="240" w:lineRule="auto"/>
              <w:jc w:val="center"/>
              <w:rPr>
                <w:rFonts w:ascii="Tahoma" w:hAnsi="Tahoma" w:cs="Tahoma"/>
                <w:b/>
                <w:noProof/>
                <w:sz w:val="20"/>
                <w:szCs w:val="20"/>
                <w:lang w:val="id-ID"/>
              </w:rPr>
            </w:pPr>
            <w:r w:rsidRPr="0075284F">
              <w:rPr>
                <w:rFonts w:ascii="Tahoma" w:hAnsi="Tahoma" w:cs="Tahoma"/>
                <w:b/>
                <w:noProof/>
                <w:sz w:val="20"/>
                <w:szCs w:val="20"/>
                <w:lang w:val="id-ID"/>
              </w:rPr>
              <w:t>SERTIFIKASI KOMPETENSI</w:t>
            </w:r>
          </w:p>
        </w:tc>
      </w:tr>
      <w:tr w:rsidR="00023F2D" w:rsidRPr="0075284F" w:rsidTr="0075284F">
        <w:trPr>
          <w:tblHeader/>
        </w:trPr>
        <w:tc>
          <w:tcPr>
            <w:tcW w:w="3148" w:type="dxa"/>
            <w:shd w:val="clear" w:color="auto" w:fill="auto"/>
          </w:tcPr>
          <w:p w:rsidR="00023F2D" w:rsidRPr="0075284F" w:rsidRDefault="00023F2D" w:rsidP="00023F2D">
            <w:pPr>
              <w:pStyle w:val="yiv8407648494msonormal"/>
              <w:numPr>
                <w:ilvl w:val="0"/>
                <w:numId w:val="23"/>
              </w:numPr>
              <w:spacing w:after="0" w:afterAutospacing="0"/>
              <w:ind w:left="526" w:hanging="425"/>
              <w:rPr>
                <w:rFonts w:ascii="Tahoma" w:hAnsi="Tahoma" w:cs="Tahoma"/>
                <w:noProof/>
                <w:lang w:val="id-ID"/>
              </w:rPr>
            </w:pPr>
            <w:r w:rsidRPr="0075284F">
              <w:rPr>
                <w:rFonts w:ascii="Tahoma" w:hAnsi="Tahoma" w:cs="Tahoma"/>
                <w:noProof/>
                <w:sz w:val="20"/>
                <w:szCs w:val="20"/>
                <w:lang w:val="id-ID"/>
              </w:rPr>
              <w:t>Menguraikan  teknik konservasi tanah dan air</w:t>
            </w:r>
          </w:p>
        </w:tc>
        <w:tc>
          <w:tcPr>
            <w:tcW w:w="3260" w:type="dxa"/>
            <w:shd w:val="clear" w:color="auto" w:fill="auto"/>
          </w:tcPr>
          <w:p w:rsidR="00023F2D" w:rsidRPr="0075284F" w:rsidRDefault="00023F2D" w:rsidP="00023F2D">
            <w:pPr>
              <w:pStyle w:val="yiv8407648494msonormal"/>
              <w:numPr>
                <w:ilvl w:val="0"/>
                <w:numId w:val="24"/>
              </w:numPr>
              <w:spacing w:after="0" w:afterAutospacing="0"/>
              <w:ind w:left="687" w:hanging="567"/>
              <w:rPr>
                <w:rFonts w:ascii="Tahoma" w:hAnsi="Tahoma" w:cs="Tahoma"/>
                <w:noProof/>
                <w:sz w:val="22"/>
                <w:szCs w:val="22"/>
                <w:lang w:val="id-ID"/>
              </w:rPr>
            </w:pPr>
            <w:r w:rsidRPr="0075284F">
              <w:rPr>
                <w:rFonts w:ascii="Tahoma" w:hAnsi="Tahoma" w:cs="Tahoma"/>
                <w:noProof/>
                <w:sz w:val="22"/>
                <w:szCs w:val="22"/>
                <w:lang w:val="id-ID"/>
              </w:rPr>
              <w:t>Menunjukan teknik konservasi tanah dan air</w:t>
            </w:r>
          </w:p>
        </w:tc>
        <w:tc>
          <w:tcPr>
            <w:tcW w:w="1121" w:type="dxa"/>
            <w:shd w:val="clear" w:color="auto" w:fill="auto"/>
          </w:tcPr>
          <w:p w:rsidR="00023F2D" w:rsidRPr="0075284F" w:rsidRDefault="00C764E8" w:rsidP="00023F2D">
            <w:pPr>
              <w:rPr>
                <w:rFonts w:ascii="Tahoma" w:hAnsi="Tahoma" w:cs="Tahoma"/>
                <w:noProof/>
                <w:sz w:val="20"/>
                <w:szCs w:val="20"/>
                <w:lang w:val="id-ID"/>
              </w:rPr>
            </w:pPr>
            <w:r>
              <w:rPr>
                <w:rFonts w:ascii="Tahoma" w:hAnsi="Tahoma" w:cs="Tahoma"/>
                <w:noProof/>
                <w:sz w:val="20"/>
                <w:szCs w:val="20"/>
                <w:lang w:val="id-ID"/>
              </w:rPr>
              <w:t>16</w:t>
            </w:r>
          </w:p>
        </w:tc>
        <w:tc>
          <w:tcPr>
            <w:tcW w:w="1566" w:type="dxa"/>
            <w:shd w:val="clear" w:color="auto" w:fill="auto"/>
          </w:tcPr>
          <w:p w:rsidR="00023F2D" w:rsidRPr="00E3205C" w:rsidRDefault="00023F2D" w:rsidP="00023F2D">
            <w:pPr>
              <w:autoSpaceDE w:val="0"/>
              <w:autoSpaceDN w:val="0"/>
              <w:adjustRightInd w:val="0"/>
              <w:spacing w:before="0" w:after="0" w:line="240" w:lineRule="auto"/>
              <w:rPr>
                <w:rFonts w:ascii="Bookman Old Style" w:hAnsi="Bookman Old Style" w:cs="Bookman Old Style"/>
                <w:color w:val="000000"/>
                <w:highlight w:val="yellow"/>
                <w:lang w:val="id-ID"/>
              </w:rPr>
            </w:pPr>
            <w:r w:rsidRPr="0074534D">
              <w:rPr>
                <w:rFonts w:ascii="Bookman Old Style" w:hAnsi="Bookman Old Style" w:cs="Bookman Old Style"/>
                <w:color w:val="000000"/>
                <w:highlight w:val="yellow"/>
                <w:lang w:val="id-ID"/>
              </w:rPr>
              <w:t xml:space="preserve">KHT.RL02.006.01 </w:t>
            </w:r>
          </w:p>
          <w:p w:rsidR="00023F2D" w:rsidRPr="00E3205C" w:rsidRDefault="00023F2D" w:rsidP="00023F2D">
            <w:pPr>
              <w:autoSpaceDE w:val="0"/>
              <w:autoSpaceDN w:val="0"/>
              <w:adjustRightInd w:val="0"/>
              <w:spacing w:before="0" w:after="0" w:line="240" w:lineRule="auto"/>
              <w:rPr>
                <w:rFonts w:ascii="Bookman Old Style" w:hAnsi="Bookman Old Style" w:cs="Bookman Old Style"/>
                <w:color w:val="000000"/>
                <w:highlight w:val="yellow"/>
                <w:lang w:val="id-ID"/>
              </w:rPr>
            </w:pPr>
            <w:r w:rsidRPr="0074534D">
              <w:rPr>
                <w:rFonts w:ascii="Bookman Old Style" w:hAnsi="Bookman Old Style" w:cs="Bookman Old Style"/>
                <w:color w:val="000000"/>
                <w:highlight w:val="yellow"/>
                <w:lang w:val="id-ID"/>
              </w:rPr>
              <w:t xml:space="preserve">Membuat Rancangan Bangunan Konservasi Tanah </w:t>
            </w:r>
          </w:p>
          <w:p w:rsidR="00023F2D" w:rsidRPr="00E3205C" w:rsidRDefault="00023F2D" w:rsidP="00023F2D">
            <w:pPr>
              <w:rPr>
                <w:rFonts w:ascii="Tahoma" w:hAnsi="Tahoma" w:cs="Tahoma"/>
                <w:noProof/>
                <w:sz w:val="20"/>
                <w:szCs w:val="20"/>
                <w:highlight w:val="yellow"/>
                <w:lang w:val="id-ID"/>
              </w:rPr>
            </w:pPr>
            <w:r w:rsidRPr="00E3205C">
              <w:rPr>
                <w:rFonts w:ascii="Tahoma" w:hAnsi="Tahoma" w:cs="Tahoma"/>
                <w:noProof/>
                <w:sz w:val="20"/>
                <w:szCs w:val="20"/>
                <w:highlight w:val="yellow"/>
                <w:lang w:val="id-ID"/>
              </w:rPr>
              <w:t>(A)</w:t>
            </w:r>
          </w:p>
        </w:tc>
      </w:tr>
      <w:tr w:rsidR="00023F2D" w:rsidRPr="0075284F" w:rsidTr="0075284F">
        <w:trPr>
          <w:tblHeader/>
        </w:trPr>
        <w:tc>
          <w:tcPr>
            <w:tcW w:w="3148" w:type="dxa"/>
            <w:shd w:val="clear" w:color="auto" w:fill="auto"/>
          </w:tcPr>
          <w:p w:rsidR="00023F2D" w:rsidRPr="0075284F" w:rsidRDefault="00023F2D" w:rsidP="00023F2D">
            <w:pPr>
              <w:pStyle w:val="yiv8407648494msonormal"/>
              <w:numPr>
                <w:ilvl w:val="0"/>
                <w:numId w:val="23"/>
              </w:numPr>
              <w:spacing w:after="0" w:afterAutospacing="0"/>
              <w:ind w:left="526" w:hanging="425"/>
              <w:rPr>
                <w:rFonts w:ascii="Tahoma" w:hAnsi="Tahoma" w:cs="Tahoma"/>
                <w:noProof/>
                <w:lang w:val="id-ID"/>
              </w:rPr>
            </w:pPr>
            <w:r w:rsidRPr="0075284F">
              <w:rPr>
                <w:rFonts w:ascii="Tahoma" w:hAnsi="Tahoma" w:cs="Tahoma"/>
                <w:noProof/>
                <w:sz w:val="20"/>
                <w:szCs w:val="20"/>
                <w:lang w:val="id-ID"/>
              </w:rPr>
              <w:t>Menguraikan daur hidrologi</w:t>
            </w:r>
          </w:p>
        </w:tc>
        <w:tc>
          <w:tcPr>
            <w:tcW w:w="3260" w:type="dxa"/>
            <w:shd w:val="clear" w:color="auto" w:fill="auto"/>
          </w:tcPr>
          <w:p w:rsidR="00023F2D" w:rsidRPr="0075284F" w:rsidRDefault="00023F2D" w:rsidP="00023F2D">
            <w:pPr>
              <w:pStyle w:val="yiv8407648494msonormal"/>
              <w:numPr>
                <w:ilvl w:val="0"/>
                <w:numId w:val="24"/>
              </w:numPr>
              <w:spacing w:after="0" w:afterAutospacing="0"/>
              <w:ind w:left="687" w:hanging="567"/>
              <w:rPr>
                <w:rFonts w:ascii="Tahoma" w:hAnsi="Tahoma" w:cs="Tahoma"/>
                <w:noProof/>
                <w:sz w:val="22"/>
                <w:szCs w:val="22"/>
                <w:lang w:val="id-ID"/>
              </w:rPr>
            </w:pPr>
            <w:r w:rsidRPr="0075284F">
              <w:rPr>
                <w:rFonts w:ascii="Tahoma" w:hAnsi="Tahoma" w:cs="Tahoma"/>
                <w:noProof/>
                <w:sz w:val="22"/>
                <w:szCs w:val="22"/>
                <w:lang w:val="id-ID"/>
              </w:rPr>
              <w:t xml:space="preserve">Menunjukkan daur hidrologi </w:t>
            </w:r>
          </w:p>
        </w:tc>
        <w:tc>
          <w:tcPr>
            <w:tcW w:w="1121" w:type="dxa"/>
            <w:shd w:val="clear" w:color="auto" w:fill="auto"/>
          </w:tcPr>
          <w:p w:rsidR="00023F2D" w:rsidRPr="0075284F" w:rsidRDefault="00C764E8" w:rsidP="00023F2D">
            <w:pPr>
              <w:rPr>
                <w:rFonts w:ascii="Tahoma" w:hAnsi="Tahoma" w:cs="Tahoma"/>
                <w:noProof/>
                <w:sz w:val="20"/>
                <w:szCs w:val="20"/>
                <w:lang w:val="id-ID"/>
              </w:rPr>
            </w:pPr>
            <w:r>
              <w:rPr>
                <w:rFonts w:ascii="Tahoma" w:hAnsi="Tahoma" w:cs="Tahoma"/>
                <w:noProof/>
                <w:sz w:val="20"/>
                <w:szCs w:val="20"/>
                <w:lang w:val="id-ID"/>
              </w:rPr>
              <w:t>24</w:t>
            </w:r>
          </w:p>
        </w:tc>
        <w:tc>
          <w:tcPr>
            <w:tcW w:w="1566" w:type="dxa"/>
            <w:shd w:val="clear" w:color="auto" w:fill="auto"/>
          </w:tcPr>
          <w:p w:rsidR="00023F2D" w:rsidRPr="00DC421D" w:rsidRDefault="00023F2D" w:rsidP="00023F2D">
            <w:pPr>
              <w:pStyle w:val="Default"/>
            </w:pPr>
            <w:r w:rsidRPr="00DC421D">
              <w:rPr>
                <w:sz w:val="22"/>
                <w:szCs w:val="22"/>
              </w:rPr>
              <w:t xml:space="preserve">KHT.RC02.025.01 </w:t>
            </w:r>
          </w:p>
          <w:p w:rsidR="00023F2D" w:rsidRPr="00DC421D" w:rsidRDefault="00023F2D" w:rsidP="00023F2D">
            <w:pPr>
              <w:pStyle w:val="Default"/>
            </w:pPr>
            <w:r w:rsidRPr="00DC421D">
              <w:rPr>
                <w:sz w:val="22"/>
                <w:szCs w:val="22"/>
              </w:rPr>
              <w:t xml:space="preserve">Melakukan Pengukuran Parameter Hidrologi Hutan </w:t>
            </w:r>
          </w:p>
          <w:p w:rsidR="00023F2D" w:rsidRPr="00DC421D" w:rsidRDefault="00023F2D" w:rsidP="00023F2D">
            <w:pPr>
              <w:rPr>
                <w:rFonts w:ascii="Tahoma" w:hAnsi="Tahoma" w:cs="Tahoma"/>
                <w:noProof/>
                <w:sz w:val="20"/>
                <w:szCs w:val="20"/>
                <w:lang w:val="id-ID"/>
              </w:rPr>
            </w:pPr>
            <w:r w:rsidRPr="00DC421D">
              <w:rPr>
                <w:rFonts w:ascii="Tahoma" w:hAnsi="Tahoma" w:cs="Tahoma"/>
                <w:noProof/>
                <w:sz w:val="20"/>
                <w:szCs w:val="20"/>
                <w:lang w:val="id-ID"/>
              </w:rPr>
              <w:t>(A) 266/545</w:t>
            </w:r>
          </w:p>
        </w:tc>
      </w:tr>
      <w:tr w:rsidR="00023F2D" w:rsidRPr="0075284F" w:rsidTr="0075284F">
        <w:trPr>
          <w:tblHeader/>
        </w:trPr>
        <w:tc>
          <w:tcPr>
            <w:tcW w:w="3148" w:type="dxa"/>
            <w:shd w:val="clear" w:color="auto" w:fill="auto"/>
          </w:tcPr>
          <w:p w:rsidR="00023F2D" w:rsidRPr="0075284F" w:rsidRDefault="00023F2D" w:rsidP="00023F2D">
            <w:pPr>
              <w:pStyle w:val="yiv8407648494msonormal"/>
              <w:numPr>
                <w:ilvl w:val="0"/>
                <w:numId w:val="23"/>
              </w:numPr>
              <w:spacing w:after="0" w:afterAutospacing="0"/>
              <w:ind w:left="526" w:hanging="425"/>
              <w:rPr>
                <w:rFonts w:ascii="Tahoma" w:hAnsi="Tahoma" w:cs="Tahoma"/>
                <w:noProof/>
                <w:lang w:val="id-ID"/>
              </w:rPr>
            </w:pPr>
            <w:r w:rsidRPr="0075284F">
              <w:rPr>
                <w:rFonts w:ascii="Tahoma" w:hAnsi="Tahoma" w:cs="Tahoma"/>
                <w:noProof/>
                <w:sz w:val="20"/>
                <w:szCs w:val="20"/>
                <w:lang w:val="id-ID"/>
              </w:rPr>
              <w:t>Mengklasifikasi bentuk-bentuk erosi dan sedimentasi</w:t>
            </w:r>
          </w:p>
        </w:tc>
        <w:tc>
          <w:tcPr>
            <w:tcW w:w="3260" w:type="dxa"/>
            <w:shd w:val="clear" w:color="auto" w:fill="auto"/>
          </w:tcPr>
          <w:p w:rsidR="00023F2D" w:rsidRPr="0075284F" w:rsidRDefault="00023F2D" w:rsidP="00023F2D">
            <w:pPr>
              <w:pStyle w:val="yiv8407648494msonormal"/>
              <w:numPr>
                <w:ilvl w:val="0"/>
                <w:numId w:val="24"/>
              </w:numPr>
              <w:spacing w:after="0" w:afterAutospacing="0"/>
              <w:ind w:left="687" w:hanging="567"/>
              <w:rPr>
                <w:rFonts w:ascii="Tahoma" w:hAnsi="Tahoma" w:cs="Tahoma"/>
                <w:noProof/>
                <w:sz w:val="22"/>
                <w:szCs w:val="22"/>
                <w:lang w:val="id-ID"/>
              </w:rPr>
            </w:pPr>
            <w:r w:rsidRPr="0075284F">
              <w:rPr>
                <w:rFonts w:ascii="Tahoma" w:hAnsi="Tahoma" w:cs="Tahoma"/>
                <w:noProof/>
                <w:sz w:val="22"/>
                <w:szCs w:val="22"/>
                <w:lang w:val="id-ID"/>
              </w:rPr>
              <w:t>Menunjukkan bentuk-bentuk erosi dan sedimentasi</w:t>
            </w:r>
          </w:p>
        </w:tc>
        <w:tc>
          <w:tcPr>
            <w:tcW w:w="1121" w:type="dxa"/>
            <w:shd w:val="clear" w:color="auto" w:fill="auto"/>
          </w:tcPr>
          <w:p w:rsidR="00023F2D" w:rsidRPr="0075284F" w:rsidRDefault="00C764E8" w:rsidP="00023F2D">
            <w:pPr>
              <w:rPr>
                <w:rFonts w:ascii="Tahoma" w:hAnsi="Tahoma" w:cs="Tahoma"/>
                <w:noProof/>
                <w:sz w:val="20"/>
                <w:szCs w:val="20"/>
                <w:lang w:val="id-ID"/>
              </w:rPr>
            </w:pPr>
            <w:r>
              <w:rPr>
                <w:rFonts w:ascii="Tahoma" w:hAnsi="Tahoma" w:cs="Tahoma"/>
                <w:noProof/>
                <w:sz w:val="20"/>
                <w:szCs w:val="20"/>
                <w:lang w:val="id-ID"/>
              </w:rPr>
              <w:t>24</w:t>
            </w:r>
          </w:p>
        </w:tc>
        <w:tc>
          <w:tcPr>
            <w:tcW w:w="1566" w:type="dxa"/>
            <w:shd w:val="clear" w:color="auto" w:fill="auto"/>
          </w:tcPr>
          <w:p w:rsidR="00023F2D" w:rsidRPr="00DC421D" w:rsidRDefault="00023F2D" w:rsidP="00023F2D">
            <w:pPr>
              <w:rPr>
                <w:bCs/>
                <w:sz w:val="23"/>
                <w:szCs w:val="23"/>
              </w:rPr>
            </w:pPr>
            <w:r w:rsidRPr="00DC421D">
              <w:rPr>
                <w:bCs/>
                <w:sz w:val="23"/>
                <w:szCs w:val="23"/>
              </w:rPr>
              <w:t xml:space="preserve">A.024031.006.01 </w:t>
            </w:r>
          </w:p>
          <w:p w:rsidR="00023F2D" w:rsidRPr="00DC421D" w:rsidRDefault="00023F2D" w:rsidP="00023F2D">
            <w:pPr>
              <w:rPr>
                <w:bCs/>
                <w:sz w:val="23"/>
                <w:szCs w:val="23"/>
              </w:rPr>
            </w:pPr>
            <w:proofErr w:type="spellStart"/>
            <w:r w:rsidRPr="00DC421D">
              <w:rPr>
                <w:bCs/>
                <w:sz w:val="23"/>
                <w:szCs w:val="23"/>
              </w:rPr>
              <w:t>Melaksanakan</w:t>
            </w:r>
            <w:proofErr w:type="spellEnd"/>
            <w:r w:rsidRPr="00DC421D">
              <w:rPr>
                <w:bCs/>
                <w:sz w:val="23"/>
                <w:szCs w:val="23"/>
              </w:rPr>
              <w:t xml:space="preserve"> </w:t>
            </w:r>
            <w:proofErr w:type="spellStart"/>
            <w:r w:rsidRPr="00DC421D">
              <w:rPr>
                <w:bCs/>
                <w:sz w:val="23"/>
                <w:szCs w:val="23"/>
              </w:rPr>
              <w:t>Pengendalian</w:t>
            </w:r>
            <w:proofErr w:type="spellEnd"/>
            <w:r w:rsidRPr="00DC421D">
              <w:rPr>
                <w:bCs/>
                <w:sz w:val="23"/>
                <w:szCs w:val="23"/>
              </w:rPr>
              <w:t xml:space="preserve"> </w:t>
            </w:r>
            <w:proofErr w:type="spellStart"/>
            <w:r w:rsidRPr="00DC421D">
              <w:rPr>
                <w:bCs/>
                <w:sz w:val="23"/>
                <w:szCs w:val="23"/>
              </w:rPr>
              <w:t>Erosi</w:t>
            </w:r>
            <w:proofErr w:type="spellEnd"/>
            <w:r w:rsidRPr="00DC421D">
              <w:rPr>
                <w:bCs/>
                <w:sz w:val="23"/>
                <w:szCs w:val="23"/>
              </w:rPr>
              <w:t xml:space="preserve"> Dan </w:t>
            </w:r>
            <w:proofErr w:type="spellStart"/>
            <w:r w:rsidRPr="00DC421D">
              <w:rPr>
                <w:bCs/>
                <w:sz w:val="23"/>
                <w:szCs w:val="23"/>
              </w:rPr>
              <w:t>Sedimentasi</w:t>
            </w:r>
            <w:proofErr w:type="spellEnd"/>
            <w:r w:rsidRPr="00DC421D">
              <w:rPr>
                <w:bCs/>
                <w:sz w:val="23"/>
                <w:szCs w:val="23"/>
              </w:rPr>
              <w:t xml:space="preserve"> </w:t>
            </w:r>
            <w:proofErr w:type="spellStart"/>
            <w:r w:rsidRPr="00DC421D">
              <w:rPr>
                <w:bCs/>
                <w:sz w:val="23"/>
                <w:szCs w:val="23"/>
              </w:rPr>
              <w:t>Dalam</w:t>
            </w:r>
            <w:proofErr w:type="spellEnd"/>
            <w:r w:rsidRPr="00DC421D">
              <w:rPr>
                <w:bCs/>
                <w:sz w:val="23"/>
                <w:szCs w:val="23"/>
              </w:rPr>
              <w:t xml:space="preserve"> </w:t>
            </w:r>
            <w:proofErr w:type="spellStart"/>
            <w:r w:rsidRPr="00DC421D">
              <w:rPr>
                <w:bCs/>
                <w:sz w:val="23"/>
                <w:szCs w:val="23"/>
              </w:rPr>
              <w:t>Rangka</w:t>
            </w:r>
            <w:proofErr w:type="spellEnd"/>
            <w:r w:rsidRPr="00DC421D">
              <w:rPr>
                <w:bCs/>
                <w:sz w:val="23"/>
                <w:szCs w:val="23"/>
              </w:rPr>
              <w:t xml:space="preserve"> </w:t>
            </w:r>
            <w:proofErr w:type="spellStart"/>
            <w:r w:rsidRPr="00DC421D">
              <w:rPr>
                <w:bCs/>
                <w:sz w:val="23"/>
                <w:szCs w:val="23"/>
              </w:rPr>
              <w:t>Reklamasi</w:t>
            </w:r>
            <w:proofErr w:type="spellEnd"/>
            <w:r w:rsidRPr="00DC421D">
              <w:rPr>
                <w:bCs/>
                <w:sz w:val="23"/>
                <w:szCs w:val="23"/>
              </w:rPr>
              <w:t xml:space="preserve"> </w:t>
            </w:r>
            <w:proofErr w:type="spellStart"/>
            <w:r w:rsidRPr="00DC421D">
              <w:rPr>
                <w:bCs/>
                <w:sz w:val="23"/>
                <w:szCs w:val="23"/>
              </w:rPr>
              <w:t>Hutan</w:t>
            </w:r>
            <w:proofErr w:type="spellEnd"/>
            <w:r w:rsidRPr="00DC421D">
              <w:rPr>
                <w:bCs/>
                <w:sz w:val="23"/>
                <w:szCs w:val="23"/>
              </w:rPr>
              <w:t xml:space="preserve"> Dan </w:t>
            </w:r>
            <w:proofErr w:type="spellStart"/>
            <w:r w:rsidRPr="00DC421D">
              <w:rPr>
                <w:bCs/>
                <w:sz w:val="23"/>
                <w:szCs w:val="23"/>
              </w:rPr>
              <w:t>Lahan</w:t>
            </w:r>
            <w:proofErr w:type="spellEnd"/>
          </w:p>
          <w:p w:rsidR="00023F2D" w:rsidRPr="00DC421D" w:rsidRDefault="00023F2D" w:rsidP="00023F2D">
            <w:pPr>
              <w:rPr>
                <w:rFonts w:ascii="Tahoma" w:hAnsi="Tahoma" w:cs="Tahoma"/>
                <w:noProof/>
                <w:sz w:val="20"/>
                <w:szCs w:val="20"/>
                <w:highlight w:val="yellow"/>
                <w:lang w:val="id-ID"/>
              </w:rPr>
            </w:pPr>
            <w:r w:rsidRPr="00DC421D">
              <w:rPr>
                <w:bCs/>
                <w:sz w:val="23"/>
                <w:szCs w:val="23"/>
                <w:lang w:val="id-ID"/>
              </w:rPr>
              <w:t>(B) 266/319</w:t>
            </w:r>
          </w:p>
        </w:tc>
      </w:tr>
      <w:tr w:rsidR="00023F2D" w:rsidRPr="0075284F" w:rsidTr="0075284F">
        <w:trPr>
          <w:tblHeader/>
        </w:trPr>
        <w:tc>
          <w:tcPr>
            <w:tcW w:w="3148" w:type="dxa"/>
            <w:shd w:val="clear" w:color="auto" w:fill="auto"/>
          </w:tcPr>
          <w:p w:rsidR="00023F2D" w:rsidRPr="0075284F" w:rsidRDefault="00023F2D" w:rsidP="00023F2D">
            <w:pPr>
              <w:pStyle w:val="yiv8407648494msonormal"/>
              <w:numPr>
                <w:ilvl w:val="0"/>
                <w:numId w:val="23"/>
              </w:numPr>
              <w:spacing w:after="0" w:afterAutospacing="0"/>
              <w:ind w:left="526" w:hanging="425"/>
              <w:rPr>
                <w:rFonts w:ascii="Tahoma" w:hAnsi="Tahoma" w:cs="Tahoma"/>
                <w:noProof/>
                <w:lang w:val="id-ID"/>
              </w:rPr>
            </w:pPr>
            <w:r w:rsidRPr="0075284F">
              <w:rPr>
                <w:rFonts w:ascii="Tahoma" w:hAnsi="Tahoma" w:cs="Tahoma"/>
                <w:noProof/>
                <w:sz w:val="20"/>
                <w:szCs w:val="20"/>
                <w:lang w:val="id-ID"/>
              </w:rPr>
              <w:t>Menguraikan faktor-faktor yang mempengaruhi erosi dan sedimentasi</w:t>
            </w:r>
          </w:p>
        </w:tc>
        <w:tc>
          <w:tcPr>
            <w:tcW w:w="3260" w:type="dxa"/>
            <w:shd w:val="clear" w:color="auto" w:fill="auto"/>
          </w:tcPr>
          <w:p w:rsidR="00023F2D" w:rsidRPr="0075284F" w:rsidRDefault="00023F2D" w:rsidP="00023F2D">
            <w:pPr>
              <w:pStyle w:val="yiv8407648494msonormal"/>
              <w:numPr>
                <w:ilvl w:val="0"/>
                <w:numId w:val="24"/>
              </w:numPr>
              <w:spacing w:after="0" w:afterAutospacing="0"/>
              <w:ind w:left="687" w:hanging="567"/>
              <w:rPr>
                <w:rFonts w:ascii="Tahoma" w:hAnsi="Tahoma" w:cs="Tahoma"/>
                <w:noProof/>
                <w:sz w:val="22"/>
                <w:szCs w:val="22"/>
                <w:lang w:val="id-ID"/>
              </w:rPr>
            </w:pPr>
            <w:r w:rsidRPr="0075284F">
              <w:rPr>
                <w:rFonts w:ascii="Tahoma" w:hAnsi="Tahoma" w:cs="Tahoma"/>
                <w:noProof/>
                <w:sz w:val="22"/>
                <w:szCs w:val="22"/>
                <w:lang w:val="id-ID"/>
              </w:rPr>
              <w:t>Menunjukkan faktor-faktor yang mempengaruhi erosi dan sedimentasi</w:t>
            </w:r>
          </w:p>
        </w:tc>
        <w:tc>
          <w:tcPr>
            <w:tcW w:w="1121" w:type="dxa"/>
            <w:shd w:val="clear" w:color="auto" w:fill="auto"/>
          </w:tcPr>
          <w:p w:rsidR="00023F2D" w:rsidRPr="0075284F" w:rsidRDefault="00C764E8" w:rsidP="00023F2D">
            <w:pPr>
              <w:rPr>
                <w:rFonts w:ascii="Tahoma" w:hAnsi="Tahoma" w:cs="Tahoma"/>
                <w:noProof/>
                <w:sz w:val="20"/>
                <w:szCs w:val="20"/>
                <w:lang w:val="id-ID"/>
              </w:rPr>
            </w:pPr>
            <w:r>
              <w:rPr>
                <w:rFonts w:ascii="Tahoma" w:hAnsi="Tahoma" w:cs="Tahoma"/>
                <w:noProof/>
                <w:sz w:val="20"/>
                <w:szCs w:val="20"/>
                <w:lang w:val="id-ID"/>
              </w:rPr>
              <w:t>24</w:t>
            </w:r>
          </w:p>
        </w:tc>
        <w:tc>
          <w:tcPr>
            <w:tcW w:w="1566" w:type="dxa"/>
            <w:shd w:val="clear" w:color="auto" w:fill="auto"/>
          </w:tcPr>
          <w:p w:rsidR="00023F2D" w:rsidRPr="00DC421D" w:rsidRDefault="00023F2D" w:rsidP="00023F2D">
            <w:pPr>
              <w:rPr>
                <w:bCs/>
                <w:sz w:val="23"/>
                <w:szCs w:val="23"/>
              </w:rPr>
            </w:pPr>
            <w:r w:rsidRPr="00DC421D">
              <w:rPr>
                <w:bCs/>
                <w:sz w:val="23"/>
                <w:szCs w:val="23"/>
              </w:rPr>
              <w:t xml:space="preserve">A.024031.006.01 </w:t>
            </w:r>
          </w:p>
          <w:p w:rsidR="00023F2D" w:rsidRPr="00DC421D" w:rsidRDefault="00023F2D" w:rsidP="00023F2D">
            <w:pPr>
              <w:rPr>
                <w:bCs/>
                <w:sz w:val="23"/>
                <w:szCs w:val="23"/>
              </w:rPr>
            </w:pPr>
            <w:proofErr w:type="spellStart"/>
            <w:r w:rsidRPr="00DC421D">
              <w:rPr>
                <w:bCs/>
                <w:sz w:val="23"/>
                <w:szCs w:val="23"/>
              </w:rPr>
              <w:t>Melaksanakan</w:t>
            </w:r>
            <w:proofErr w:type="spellEnd"/>
            <w:r w:rsidRPr="00DC421D">
              <w:rPr>
                <w:bCs/>
                <w:sz w:val="23"/>
                <w:szCs w:val="23"/>
              </w:rPr>
              <w:t xml:space="preserve"> </w:t>
            </w:r>
            <w:proofErr w:type="spellStart"/>
            <w:r w:rsidRPr="00DC421D">
              <w:rPr>
                <w:bCs/>
                <w:sz w:val="23"/>
                <w:szCs w:val="23"/>
              </w:rPr>
              <w:t>Pengendalian</w:t>
            </w:r>
            <w:proofErr w:type="spellEnd"/>
            <w:r w:rsidRPr="00DC421D">
              <w:rPr>
                <w:bCs/>
                <w:sz w:val="23"/>
                <w:szCs w:val="23"/>
              </w:rPr>
              <w:t xml:space="preserve"> </w:t>
            </w:r>
            <w:proofErr w:type="spellStart"/>
            <w:r w:rsidRPr="00DC421D">
              <w:rPr>
                <w:bCs/>
                <w:sz w:val="23"/>
                <w:szCs w:val="23"/>
              </w:rPr>
              <w:t>Erosi</w:t>
            </w:r>
            <w:proofErr w:type="spellEnd"/>
            <w:r w:rsidRPr="00DC421D">
              <w:rPr>
                <w:bCs/>
                <w:sz w:val="23"/>
                <w:szCs w:val="23"/>
              </w:rPr>
              <w:t xml:space="preserve"> Dan </w:t>
            </w:r>
            <w:proofErr w:type="spellStart"/>
            <w:r w:rsidRPr="00DC421D">
              <w:rPr>
                <w:bCs/>
                <w:sz w:val="23"/>
                <w:szCs w:val="23"/>
              </w:rPr>
              <w:t>Sedimentasi</w:t>
            </w:r>
            <w:proofErr w:type="spellEnd"/>
            <w:r w:rsidRPr="00DC421D">
              <w:rPr>
                <w:bCs/>
                <w:sz w:val="23"/>
                <w:szCs w:val="23"/>
              </w:rPr>
              <w:t xml:space="preserve"> </w:t>
            </w:r>
            <w:proofErr w:type="spellStart"/>
            <w:r w:rsidRPr="00DC421D">
              <w:rPr>
                <w:bCs/>
                <w:sz w:val="23"/>
                <w:szCs w:val="23"/>
              </w:rPr>
              <w:t>Dalam</w:t>
            </w:r>
            <w:proofErr w:type="spellEnd"/>
            <w:r w:rsidRPr="00DC421D">
              <w:rPr>
                <w:bCs/>
                <w:sz w:val="23"/>
                <w:szCs w:val="23"/>
              </w:rPr>
              <w:t xml:space="preserve"> </w:t>
            </w:r>
            <w:proofErr w:type="spellStart"/>
            <w:r w:rsidRPr="00DC421D">
              <w:rPr>
                <w:bCs/>
                <w:sz w:val="23"/>
                <w:szCs w:val="23"/>
              </w:rPr>
              <w:t>Rangka</w:t>
            </w:r>
            <w:proofErr w:type="spellEnd"/>
            <w:r w:rsidRPr="00DC421D">
              <w:rPr>
                <w:bCs/>
                <w:sz w:val="23"/>
                <w:szCs w:val="23"/>
              </w:rPr>
              <w:t xml:space="preserve"> </w:t>
            </w:r>
            <w:proofErr w:type="spellStart"/>
            <w:r w:rsidRPr="00DC421D">
              <w:rPr>
                <w:bCs/>
                <w:sz w:val="23"/>
                <w:szCs w:val="23"/>
              </w:rPr>
              <w:t>Reklamasi</w:t>
            </w:r>
            <w:proofErr w:type="spellEnd"/>
            <w:r w:rsidRPr="00DC421D">
              <w:rPr>
                <w:bCs/>
                <w:sz w:val="23"/>
                <w:szCs w:val="23"/>
              </w:rPr>
              <w:t xml:space="preserve"> </w:t>
            </w:r>
            <w:proofErr w:type="spellStart"/>
            <w:r w:rsidRPr="00DC421D">
              <w:rPr>
                <w:bCs/>
                <w:sz w:val="23"/>
                <w:szCs w:val="23"/>
              </w:rPr>
              <w:t>Hutan</w:t>
            </w:r>
            <w:proofErr w:type="spellEnd"/>
            <w:r w:rsidRPr="00DC421D">
              <w:rPr>
                <w:bCs/>
                <w:sz w:val="23"/>
                <w:szCs w:val="23"/>
              </w:rPr>
              <w:t xml:space="preserve"> Dan </w:t>
            </w:r>
            <w:proofErr w:type="spellStart"/>
            <w:r w:rsidRPr="00DC421D">
              <w:rPr>
                <w:bCs/>
                <w:sz w:val="23"/>
                <w:szCs w:val="23"/>
              </w:rPr>
              <w:t>Lahan</w:t>
            </w:r>
            <w:proofErr w:type="spellEnd"/>
          </w:p>
          <w:p w:rsidR="00023F2D" w:rsidRPr="00DC421D" w:rsidRDefault="00023F2D" w:rsidP="00023F2D">
            <w:pPr>
              <w:rPr>
                <w:rFonts w:ascii="Tahoma" w:hAnsi="Tahoma" w:cs="Tahoma"/>
                <w:noProof/>
                <w:sz w:val="20"/>
                <w:szCs w:val="20"/>
                <w:highlight w:val="yellow"/>
                <w:lang w:val="id-ID"/>
              </w:rPr>
            </w:pPr>
            <w:r w:rsidRPr="00DC421D">
              <w:rPr>
                <w:bCs/>
                <w:sz w:val="23"/>
                <w:szCs w:val="23"/>
                <w:lang w:val="id-ID"/>
              </w:rPr>
              <w:t>(B) 266/319</w:t>
            </w:r>
          </w:p>
        </w:tc>
      </w:tr>
      <w:tr w:rsidR="00023F2D" w:rsidRPr="0075284F" w:rsidTr="0075284F">
        <w:trPr>
          <w:tblHeader/>
        </w:trPr>
        <w:tc>
          <w:tcPr>
            <w:tcW w:w="3148" w:type="dxa"/>
            <w:shd w:val="clear" w:color="auto" w:fill="auto"/>
          </w:tcPr>
          <w:p w:rsidR="00023F2D" w:rsidRPr="0075284F" w:rsidRDefault="00023F2D" w:rsidP="00023F2D">
            <w:pPr>
              <w:pStyle w:val="yiv8407648494msonormal"/>
              <w:numPr>
                <w:ilvl w:val="0"/>
                <w:numId w:val="23"/>
              </w:numPr>
              <w:spacing w:after="0" w:afterAutospacing="0"/>
              <w:ind w:left="526" w:hanging="425"/>
              <w:rPr>
                <w:rFonts w:ascii="Tahoma" w:hAnsi="Tahoma" w:cs="Tahoma"/>
                <w:noProof/>
                <w:lang w:val="id-ID"/>
              </w:rPr>
            </w:pPr>
            <w:r w:rsidRPr="0075284F">
              <w:rPr>
                <w:rFonts w:ascii="Tahoma" w:hAnsi="Tahoma" w:cs="Tahoma"/>
                <w:noProof/>
                <w:sz w:val="20"/>
                <w:szCs w:val="20"/>
                <w:lang w:val="id-ID"/>
              </w:rPr>
              <w:lastRenderedPageBreak/>
              <w:t>Menerapkan pengukuran erosi</w:t>
            </w:r>
          </w:p>
        </w:tc>
        <w:tc>
          <w:tcPr>
            <w:tcW w:w="3260" w:type="dxa"/>
            <w:shd w:val="clear" w:color="auto" w:fill="auto"/>
          </w:tcPr>
          <w:p w:rsidR="00023F2D" w:rsidRPr="0075284F" w:rsidRDefault="00023F2D" w:rsidP="00023F2D">
            <w:pPr>
              <w:pStyle w:val="yiv8407648494msonormal"/>
              <w:numPr>
                <w:ilvl w:val="0"/>
                <w:numId w:val="24"/>
              </w:numPr>
              <w:spacing w:after="0" w:afterAutospacing="0"/>
              <w:ind w:left="687" w:hanging="567"/>
              <w:rPr>
                <w:rFonts w:ascii="Tahoma" w:hAnsi="Tahoma" w:cs="Tahoma"/>
                <w:noProof/>
                <w:sz w:val="22"/>
                <w:szCs w:val="22"/>
                <w:lang w:val="id-ID"/>
              </w:rPr>
            </w:pPr>
            <w:r w:rsidRPr="0075284F">
              <w:rPr>
                <w:rFonts w:ascii="Tahoma" w:hAnsi="Tahoma" w:cs="Tahoma"/>
                <w:noProof/>
                <w:sz w:val="22"/>
                <w:szCs w:val="22"/>
                <w:lang w:val="id-ID"/>
              </w:rPr>
              <w:t>Mendemonstrasikan pengukuran erosi</w:t>
            </w:r>
          </w:p>
        </w:tc>
        <w:tc>
          <w:tcPr>
            <w:tcW w:w="1121" w:type="dxa"/>
            <w:shd w:val="clear" w:color="auto" w:fill="auto"/>
          </w:tcPr>
          <w:p w:rsidR="00023F2D" w:rsidRPr="0075284F" w:rsidRDefault="00C764E8" w:rsidP="00023F2D">
            <w:pPr>
              <w:rPr>
                <w:rFonts w:ascii="Tahoma" w:hAnsi="Tahoma" w:cs="Tahoma"/>
                <w:noProof/>
                <w:sz w:val="20"/>
                <w:szCs w:val="20"/>
                <w:lang w:val="id-ID"/>
              </w:rPr>
            </w:pPr>
            <w:r>
              <w:rPr>
                <w:rFonts w:ascii="Tahoma" w:hAnsi="Tahoma" w:cs="Tahoma"/>
                <w:noProof/>
                <w:sz w:val="20"/>
                <w:szCs w:val="20"/>
                <w:lang w:val="id-ID"/>
              </w:rPr>
              <w:t>56</w:t>
            </w:r>
          </w:p>
        </w:tc>
        <w:tc>
          <w:tcPr>
            <w:tcW w:w="1566" w:type="dxa"/>
            <w:shd w:val="clear" w:color="auto" w:fill="auto"/>
          </w:tcPr>
          <w:p w:rsidR="00023F2D" w:rsidRPr="00DC421D" w:rsidRDefault="00023F2D" w:rsidP="00023F2D">
            <w:pPr>
              <w:rPr>
                <w:bCs/>
                <w:sz w:val="23"/>
                <w:szCs w:val="23"/>
              </w:rPr>
            </w:pPr>
            <w:r w:rsidRPr="00DC421D">
              <w:rPr>
                <w:bCs/>
                <w:sz w:val="23"/>
                <w:szCs w:val="23"/>
              </w:rPr>
              <w:t xml:space="preserve">A.024031.006.01 </w:t>
            </w:r>
          </w:p>
          <w:p w:rsidR="00023F2D" w:rsidRPr="00DC421D" w:rsidRDefault="00023F2D" w:rsidP="00023F2D">
            <w:pPr>
              <w:rPr>
                <w:bCs/>
                <w:sz w:val="23"/>
                <w:szCs w:val="23"/>
              </w:rPr>
            </w:pPr>
            <w:proofErr w:type="spellStart"/>
            <w:r w:rsidRPr="00DC421D">
              <w:rPr>
                <w:bCs/>
                <w:sz w:val="23"/>
                <w:szCs w:val="23"/>
              </w:rPr>
              <w:t>Melaksanakan</w:t>
            </w:r>
            <w:proofErr w:type="spellEnd"/>
            <w:r w:rsidRPr="00DC421D">
              <w:rPr>
                <w:bCs/>
                <w:sz w:val="23"/>
                <w:szCs w:val="23"/>
              </w:rPr>
              <w:t xml:space="preserve"> </w:t>
            </w:r>
            <w:proofErr w:type="spellStart"/>
            <w:r w:rsidRPr="00DC421D">
              <w:rPr>
                <w:bCs/>
                <w:sz w:val="23"/>
                <w:szCs w:val="23"/>
              </w:rPr>
              <w:t>Pengendalian</w:t>
            </w:r>
            <w:proofErr w:type="spellEnd"/>
            <w:r w:rsidRPr="00DC421D">
              <w:rPr>
                <w:bCs/>
                <w:sz w:val="23"/>
                <w:szCs w:val="23"/>
              </w:rPr>
              <w:t xml:space="preserve"> </w:t>
            </w:r>
            <w:proofErr w:type="spellStart"/>
            <w:r w:rsidRPr="00DC421D">
              <w:rPr>
                <w:bCs/>
                <w:sz w:val="23"/>
                <w:szCs w:val="23"/>
              </w:rPr>
              <w:t>Erosi</w:t>
            </w:r>
            <w:proofErr w:type="spellEnd"/>
            <w:r w:rsidRPr="00DC421D">
              <w:rPr>
                <w:bCs/>
                <w:sz w:val="23"/>
                <w:szCs w:val="23"/>
              </w:rPr>
              <w:t xml:space="preserve"> Dan </w:t>
            </w:r>
            <w:proofErr w:type="spellStart"/>
            <w:r w:rsidRPr="00DC421D">
              <w:rPr>
                <w:bCs/>
                <w:sz w:val="23"/>
                <w:szCs w:val="23"/>
              </w:rPr>
              <w:t>Sedimentasi</w:t>
            </w:r>
            <w:proofErr w:type="spellEnd"/>
            <w:r w:rsidRPr="00DC421D">
              <w:rPr>
                <w:bCs/>
                <w:sz w:val="23"/>
                <w:szCs w:val="23"/>
              </w:rPr>
              <w:t xml:space="preserve"> </w:t>
            </w:r>
            <w:proofErr w:type="spellStart"/>
            <w:r w:rsidRPr="00DC421D">
              <w:rPr>
                <w:bCs/>
                <w:sz w:val="23"/>
                <w:szCs w:val="23"/>
              </w:rPr>
              <w:t>Dalam</w:t>
            </w:r>
            <w:proofErr w:type="spellEnd"/>
            <w:r w:rsidRPr="00DC421D">
              <w:rPr>
                <w:bCs/>
                <w:sz w:val="23"/>
                <w:szCs w:val="23"/>
              </w:rPr>
              <w:t xml:space="preserve"> </w:t>
            </w:r>
            <w:proofErr w:type="spellStart"/>
            <w:r w:rsidRPr="00DC421D">
              <w:rPr>
                <w:bCs/>
                <w:sz w:val="23"/>
                <w:szCs w:val="23"/>
              </w:rPr>
              <w:t>Rangka</w:t>
            </w:r>
            <w:proofErr w:type="spellEnd"/>
            <w:r w:rsidRPr="00DC421D">
              <w:rPr>
                <w:bCs/>
                <w:sz w:val="23"/>
                <w:szCs w:val="23"/>
              </w:rPr>
              <w:t xml:space="preserve"> </w:t>
            </w:r>
            <w:proofErr w:type="spellStart"/>
            <w:r w:rsidRPr="00DC421D">
              <w:rPr>
                <w:bCs/>
                <w:sz w:val="23"/>
                <w:szCs w:val="23"/>
              </w:rPr>
              <w:t>Reklamasi</w:t>
            </w:r>
            <w:proofErr w:type="spellEnd"/>
            <w:r w:rsidRPr="00DC421D">
              <w:rPr>
                <w:bCs/>
                <w:sz w:val="23"/>
                <w:szCs w:val="23"/>
              </w:rPr>
              <w:t xml:space="preserve"> </w:t>
            </w:r>
            <w:proofErr w:type="spellStart"/>
            <w:r w:rsidRPr="00DC421D">
              <w:rPr>
                <w:bCs/>
                <w:sz w:val="23"/>
                <w:szCs w:val="23"/>
              </w:rPr>
              <w:t>Hutan</w:t>
            </w:r>
            <w:proofErr w:type="spellEnd"/>
            <w:r w:rsidRPr="00DC421D">
              <w:rPr>
                <w:bCs/>
                <w:sz w:val="23"/>
                <w:szCs w:val="23"/>
              </w:rPr>
              <w:t xml:space="preserve"> Dan </w:t>
            </w:r>
            <w:proofErr w:type="spellStart"/>
            <w:r w:rsidRPr="00DC421D">
              <w:rPr>
                <w:bCs/>
                <w:sz w:val="23"/>
                <w:szCs w:val="23"/>
              </w:rPr>
              <w:t>Lahan</w:t>
            </w:r>
            <w:proofErr w:type="spellEnd"/>
          </w:p>
          <w:p w:rsidR="00023F2D" w:rsidRPr="00DC421D" w:rsidRDefault="00023F2D" w:rsidP="00023F2D">
            <w:pPr>
              <w:rPr>
                <w:rFonts w:ascii="Tahoma" w:hAnsi="Tahoma" w:cs="Tahoma"/>
                <w:noProof/>
                <w:sz w:val="20"/>
                <w:szCs w:val="20"/>
                <w:highlight w:val="yellow"/>
                <w:lang w:val="id-ID"/>
              </w:rPr>
            </w:pPr>
            <w:r w:rsidRPr="00DC421D">
              <w:rPr>
                <w:bCs/>
                <w:sz w:val="23"/>
                <w:szCs w:val="23"/>
                <w:lang w:val="id-ID"/>
              </w:rPr>
              <w:t>(B) 266/319</w:t>
            </w:r>
          </w:p>
        </w:tc>
      </w:tr>
      <w:tr w:rsidR="00023F2D" w:rsidRPr="0075284F" w:rsidTr="0075284F">
        <w:trPr>
          <w:tblHeader/>
        </w:trPr>
        <w:tc>
          <w:tcPr>
            <w:tcW w:w="3148" w:type="dxa"/>
            <w:shd w:val="clear" w:color="auto" w:fill="auto"/>
          </w:tcPr>
          <w:p w:rsidR="00023F2D" w:rsidRPr="0075284F" w:rsidRDefault="00023F2D" w:rsidP="00023F2D">
            <w:pPr>
              <w:pStyle w:val="yiv8407648494msonormal"/>
              <w:numPr>
                <w:ilvl w:val="0"/>
                <w:numId w:val="23"/>
              </w:numPr>
              <w:spacing w:after="0" w:afterAutospacing="0"/>
              <w:ind w:left="526" w:hanging="425"/>
              <w:rPr>
                <w:rFonts w:ascii="Tahoma" w:hAnsi="Tahoma" w:cs="Tahoma"/>
                <w:noProof/>
                <w:lang w:val="id-ID"/>
              </w:rPr>
            </w:pPr>
            <w:r w:rsidRPr="0075284F">
              <w:rPr>
                <w:rFonts w:ascii="Tahoma" w:hAnsi="Tahoma" w:cs="Tahoma"/>
                <w:noProof/>
                <w:sz w:val="20"/>
                <w:szCs w:val="20"/>
                <w:lang w:val="id-ID"/>
              </w:rPr>
              <w:t>Menganalisis hasil  pengukuran erosi</w:t>
            </w:r>
          </w:p>
        </w:tc>
        <w:tc>
          <w:tcPr>
            <w:tcW w:w="3260" w:type="dxa"/>
            <w:shd w:val="clear" w:color="auto" w:fill="auto"/>
          </w:tcPr>
          <w:p w:rsidR="00023F2D" w:rsidRPr="0075284F" w:rsidRDefault="00023F2D" w:rsidP="00023F2D">
            <w:pPr>
              <w:pStyle w:val="yiv8407648494msonormal"/>
              <w:numPr>
                <w:ilvl w:val="0"/>
                <w:numId w:val="24"/>
              </w:numPr>
              <w:spacing w:after="0" w:afterAutospacing="0"/>
              <w:ind w:left="687" w:hanging="567"/>
              <w:rPr>
                <w:rFonts w:ascii="Tahoma" w:hAnsi="Tahoma" w:cs="Tahoma"/>
                <w:noProof/>
                <w:sz w:val="22"/>
                <w:szCs w:val="22"/>
                <w:lang w:val="id-ID"/>
              </w:rPr>
            </w:pPr>
            <w:r w:rsidRPr="0075284F">
              <w:rPr>
                <w:rFonts w:ascii="Tahoma" w:hAnsi="Tahoma" w:cs="Tahoma"/>
                <w:noProof/>
                <w:sz w:val="22"/>
                <w:szCs w:val="22"/>
                <w:lang w:val="id-ID"/>
              </w:rPr>
              <w:t>Merumuskan hasil pengukuran erosi</w:t>
            </w:r>
          </w:p>
        </w:tc>
        <w:tc>
          <w:tcPr>
            <w:tcW w:w="1121" w:type="dxa"/>
            <w:shd w:val="clear" w:color="auto" w:fill="auto"/>
          </w:tcPr>
          <w:p w:rsidR="00023F2D" w:rsidRPr="0075284F" w:rsidRDefault="00023F2D" w:rsidP="00023F2D">
            <w:pPr>
              <w:rPr>
                <w:rFonts w:ascii="Tahoma" w:hAnsi="Tahoma" w:cs="Tahoma"/>
                <w:noProof/>
                <w:sz w:val="20"/>
                <w:szCs w:val="20"/>
                <w:lang w:val="id-ID"/>
              </w:rPr>
            </w:pPr>
            <w:r>
              <w:rPr>
                <w:rFonts w:ascii="Tahoma" w:hAnsi="Tahoma" w:cs="Tahoma"/>
                <w:noProof/>
                <w:sz w:val="20"/>
                <w:szCs w:val="20"/>
                <w:lang w:val="id-ID"/>
              </w:rPr>
              <w:t>32</w:t>
            </w:r>
          </w:p>
        </w:tc>
        <w:tc>
          <w:tcPr>
            <w:tcW w:w="1566" w:type="dxa"/>
            <w:shd w:val="clear" w:color="auto" w:fill="auto"/>
          </w:tcPr>
          <w:p w:rsidR="00023F2D" w:rsidRPr="00DC421D" w:rsidRDefault="00023F2D" w:rsidP="00023F2D">
            <w:pPr>
              <w:rPr>
                <w:bCs/>
                <w:sz w:val="23"/>
                <w:szCs w:val="23"/>
              </w:rPr>
            </w:pPr>
            <w:r w:rsidRPr="00DC421D">
              <w:rPr>
                <w:bCs/>
                <w:sz w:val="23"/>
                <w:szCs w:val="23"/>
              </w:rPr>
              <w:t xml:space="preserve">A.024031.006.01 </w:t>
            </w:r>
          </w:p>
          <w:p w:rsidR="00023F2D" w:rsidRPr="00DC421D" w:rsidRDefault="00023F2D" w:rsidP="00023F2D">
            <w:pPr>
              <w:rPr>
                <w:bCs/>
                <w:sz w:val="23"/>
                <w:szCs w:val="23"/>
              </w:rPr>
            </w:pPr>
            <w:proofErr w:type="spellStart"/>
            <w:r w:rsidRPr="00DC421D">
              <w:rPr>
                <w:bCs/>
                <w:sz w:val="23"/>
                <w:szCs w:val="23"/>
              </w:rPr>
              <w:t>Melaksanakan</w:t>
            </w:r>
            <w:proofErr w:type="spellEnd"/>
            <w:r w:rsidRPr="00DC421D">
              <w:rPr>
                <w:bCs/>
                <w:sz w:val="23"/>
                <w:szCs w:val="23"/>
              </w:rPr>
              <w:t xml:space="preserve"> </w:t>
            </w:r>
            <w:proofErr w:type="spellStart"/>
            <w:r w:rsidRPr="00DC421D">
              <w:rPr>
                <w:bCs/>
                <w:sz w:val="23"/>
                <w:szCs w:val="23"/>
              </w:rPr>
              <w:t>Pengendalian</w:t>
            </w:r>
            <w:proofErr w:type="spellEnd"/>
            <w:r w:rsidRPr="00DC421D">
              <w:rPr>
                <w:bCs/>
                <w:sz w:val="23"/>
                <w:szCs w:val="23"/>
              </w:rPr>
              <w:t xml:space="preserve"> </w:t>
            </w:r>
            <w:proofErr w:type="spellStart"/>
            <w:r w:rsidRPr="00DC421D">
              <w:rPr>
                <w:bCs/>
                <w:sz w:val="23"/>
                <w:szCs w:val="23"/>
              </w:rPr>
              <w:t>Erosi</w:t>
            </w:r>
            <w:proofErr w:type="spellEnd"/>
            <w:r w:rsidRPr="00DC421D">
              <w:rPr>
                <w:bCs/>
                <w:sz w:val="23"/>
                <w:szCs w:val="23"/>
              </w:rPr>
              <w:t xml:space="preserve"> Dan </w:t>
            </w:r>
            <w:proofErr w:type="spellStart"/>
            <w:r w:rsidRPr="00DC421D">
              <w:rPr>
                <w:bCs/>
                <w:sz w:val="23"/>
                <w:szCs w:val="23"/>
              </w:rPr>
              <w:t>Sedimentasi</w:t>
            </w:r>
            <w:proofErr w:type="spellEnd"/>
            <w:r w:rsidRPr="00DC421D">
              <w:rPr>
                <w:bCs/>
                <w:sz w:val="23"/>
                <w:szCs w:val="23"/>
              </w:rPr>
              <w:t xml:space="preserve"> </w:t>
            </w:r>
            <w:proofErr w:type="spellStart"/>
            <w:r w:rsidRPr="00DC421D">
              <w:rPr>
                <w:bCs/>
                <w:sz w:val="23"/>
                <w:szCs w:val="23"/>
              </w:rPr>
              <w:t>Dalam</w:t>
            </w:r>
            <w:proofErr w:type="spellEnd"/>
            <w:r w:rsidRPr="00DC421D">
              <w:rPr>
                <w:bCs/>
                <w:sz w:val="23"/>
                <w:szCs w:val="23"/>
              </w:rPr>
              <w:t xml:space="preserve"> </w:t>
            </w:r>
            <w:proofErr w:type="spellStart"/>
            <w:r w:rsidRPr="00DC421D">
              <w:rPr>
                <w:bCs/>
                <w:sz w:val="23"/>
                <w:szCs w:val="23"/>
              </w:rPr>
              <w:t>Rangka</w:t>
            </w:r>
            <w:proofErr w:type="spellEnd"/>
            <w:r w:rsidRPr="00DC421D">
              <w:rPr>
                <w:bCs/>
                <w:sz w:val="23"/>
                <w:szCs w:val="23"/>
              </w:rPr>
              <w:t xml:space="preserve"> </w:t>
            </w:r>
            <w:proofErr w:type="spellStart"/>
            <w:r w:rsidRPr="00DC421D">
              <w:rPr>
                <w:bCs/>
                <w:sz w:val="23"/>
                <w:szCs w:val="23"/>
              </w:rPr>
              <w:t>Reklamasi</w:t>
            </w:r>
            <w:proofErr w:type="spellEnd"/>
            <w:r w:rsidRPr="00DC421D">
              <w:rPr>
                <w:bCs/>
                <w:sz w:val="23"/>
                <w:szCs w:val="23"/>
              </w:rPr>
              <w:t xml:space="preserve"> </w:t>
            </w:r>
            <w:proofErr w:type="spellStart"/>
            <w:r w:rsidRPr="00DC421D">
              <w:rPr>
                <w:bCs/>
                <w:sz w:val="23"/>
                <w:szCs w:val="23"/>
              </w:rPr>
              <w:t>Hutan</w:t>
            </w:r>
            <w:proofErr w:type="spellEnd"/>
            <w:r w:rsidRPr="00DC421D">
              <w:rPr>
                <w:bCs/>
                <w:sz w:val="23"/>
                <w:szCs w:val="23"/>
              </w:rPr>
              <w:t xml:space="preserve"> Dan </w:t>
            </w:r>
            <w:proofErr w:type="spellStart"/>
            <w:r w:rsidRPr="00DC421D">
              <w:rPr>
                <w:bCs/>
                <w:sz w:val="23"/>
                <w:szCs w:val="23"/>
              </w:rPr>
              <w:t>Lahan</w:t>
            </w:r>
            <w:proofErr w:type="spellEnd"/>
          </w:p>
          <w:p w:rsidR="00023F2D" w:rsidRPr="00DC421D" w:rsidRDefault="00023F2D" w:rsidP="00023F2D">
            <w:pPr>
              <w:rPr>
                <w:rFonts w:ascii="Tahoma" w:hAnsi="Tahoma" w:cs="Tahoma"/>
                <w:noProof/>
                <w:sz w:val="20"/>
                <w:szCs w:val="20"/>
                <w:highlight w:val="yellow"/>
                <w:lang w:val="id-ID"/>
              </w:rPr>
            </w:pPr>
            <w:r w:rsidRPr="00DC421D">
              <w:rPr>
                <w:bCs/>
                <w:sz w:val="23"/>
                <w:szCs w:val="23"/>
                <w:lang w:val="id-ID"/>
              </w:rPr>
              <w:t>(B) 266/319</w:t>
            </w:r>
          </w:p>
        </w:tc>
      </w:tr>
      <w:tr w:rsidR="00023F2D" w:rsidRPr="0075284F" w:rsidTr="0075284F">
        <w:trPr>
          <w:tblHeader/>
        </w:trPr>
        <w:tc>
          <w:tcPr>
            <w:tcW w:w="3148" w:type="dxa"/>
            <w:shd w:val="clear" w:color="auto" w:fill="auto"/>
          </w:tcPr>
          <w:p w:rsidR="00023F2D" w:rsidRPr="0075284F" w:rsidRDefault="00023F2D" w:rsidP="00023F2D">
            <w:pPr>
              <w:pStyle w:val="yiv8407648494msonormal"/>
              <w:numPr>
                <w:ilvl w:val="0"/>
                <w:numId w:val="23"/>
              </w:numPr>
              <w:spacing w:after="0" w:afterAutospacing="0"/>
              <w:ind w:left="526" w:hanging="425"/>
              <w:rPr>
                <w:rFonts w:ascii="Tahoma" w:hAnsi="Tahoma" w:cs="Tahoma"/>
                <w:noProof/>
                <w:lang w:val="id-ID"/>
              </w:rPr>
            </w:pPr>
            <w:r w:rsidRPr="0075284F">
              <w:rPr>
                <w:rFonts w:ascii="Tahoma" w:hAnsi="Tahoma" w:cs="Tahoma"/>
                <w:noProof/>
                <w:sz w:val="20"/>
                <w:szCs w:val="20"/>
                <w:lang w:val="id-ID"/>
              </w:rPr>
              <w:t>Menerapkan pengukuran sedimentasi</w:t>
            </w:r>
          </w:p>
        </w:tc>
        <w:tc>
          <w:tcPr>
            <w:tcW w:w="3260" w:type="dxa"/>
            <w:shd w:val="clear" w:color="auto" w:fill="auto"/>
          </w:tcPr>
          <w:p w:rsidR="00023F2D" w:rsidRPr="0075284F" w:rsidRDefault="00023F2D" w:rsidP="00023F2D">
            <w:pPr>
              <w:pStyle w:val="yiv8407648494msonormal"/>
              <w:numPr>
                <w:ilvl w:val="0"/>
                <w:numId w:val="24"/>
              </w:numPr>
              <w:spacing w:after="0" w:afterAutospacing="0"/>
              <w:ind w:left="687" w:hanging="567"/>
              <w:rPr>
                <w:rFonts w:ascii="Tahoma" w:hAnsi="Tahoma" w:cs="Tahoma"/>
                <w:noProof/>
                <w:sz w:val="22"/>
                <w:szCs w:val="22"/>
                <w:lang w:val="id-ID"/>
              </w:rPr>
            </w:pPr>
            <w:r w:rsidRPr="0075284F">
              <w:rPr>
                <w:rFonts w:ascii="Tahoma" w:hAnsi="Tahoma" w:cs="Tahoma"/>
                <w:noProof/>
                <w:sz w:val="22"/>
                <w:szCs w:val="22"/>
                <w:lang w:val="id-ID"/>
              </w:rPr>
              <w:t>Mendemonstrasikan pengukuran  sedimentasi</w:t>
            </w:r>
          </w:p>
        </w:tc>
        <w:tc>
          <w:tcPr>
            <w:tcW w:w="1121" w:type="dxa"/>
            <w:shd w:val="clear" w:color="auto" w:fill="auto"/>
          </w:tcPr>
          <w:p w:rsidR="00023F2D" w:rsidRPr="0075284F" w:rsidRDefault="00C764E8" w:rsidP="00023F2D">
            <w:pPr>
              <w:rPr>
                <w:rFonts w:ascii="Tahoma" w:hAnsi="Tahoma" w:cs="Tahoma"/>
                <w:noProof/>
                <w:sz w:val="20"/>
                <w:szCs w:val="20"/>
                <w:lang w:val="id-ID"/>
              </w:rPr>
            </w:pPr>
            <w:r>
              <w:rPr>
                <w:rFonts w:ascii="Tahoma" w:hAnsi="Tahoma" w:cs="Tahoma"/>
                <w:noProof/>
                <w:sz w:val="20"/>
                <w:szCs w:val="20"/>
                <w:lang w:val="id-ID"/>
              </w:rPr>
              <w:t>56</w:t>
            </w:r>
          </w:p>
        </w:tc>
        <w:tc>
          <w:tcPr>
            <w:tcW w:w="1566" w:type="dxa"/>
            <w:shd w:val="clear" w:color="auto" w:fill="auto"/>
          </w:tcPr>
          <w:p w:rsidR="00023F2D" w:rsidRPr="006E539B" w:rsidRDefault="00023F2D" w:rsidP="00023F2D">
            <w:pPr>
              <w:pStyle w:val="Default"/>
              <w:rPr>
                <w:color w:val="auto"/>
                <w:sz w:val="23"/>
                <w:szCs w:val="23"/>
                <w:highlight w:val="yellow"/>
              </w:rPr>
            </w:pPr>
            <w:r w:rsidRPr="006E539B">
              <w:rPr>
                <w:color w:val="auto"/>
                <w:sz w:val="23"/>
                <w:szCs w:val="23"/>
                <w:highlight w:val="yellow"/>
              </w:rPr>
              <w:t xml:space="preserve">KHT.WM02.014.01 </w:t>
            </w:r>
          </w:p>
          <w:p w:rsidR="00023F2D" w:rsidRPr="006E539B" w:rsidRDefault="00023F2D" w:rsidP="00023F2D">
            <w:pPr>
              <w:pStyle w:val="Default"/>
              <w:rPr>
                <w:color w:val="auto"/>
                <w:sz w:val="23"/>
                <w:szCs w:val="23"/>
                <w:highlight w:val="yellow"/>
              </w:rPr>
            </w:pPr>
            <w:r w:rsidRPr="006E539B">
              <w:rPr>
                <w:color w:val="auto"/>
                <w:sz w:val="23"/>
                <w:szCs w:val="23"/>
                <w:highlight w:val="yellow"/>
              </w:rPr>
              <w:t xml:space="preserve">Melakukan Pengukuran Sedimentasi </w:t>
            </w:r>
          </w:p>
          <w:p w:rsidR="00023F2D" w:rsidRPr="006E539B" w:rsidRDefault="00023F2D" w:rsidP="00023F2D">
            <w:pPr>
              <w:rPr>
                <w:rFonts w:ascii="Tahoma" w:hAnsi="Tahoma" w:cs="Tahoma"/>
                <w:noProof/>
                <w:sz w:val="20"/>
                <w:szCs w:val="20"/>
                <w:highlight w:val="yellow"/>
                <w:lang w:val="id-ID"/>
              </w:rPr>
            </w:pPr>
            <w:r w:rsidRPr="006E539B">
              <w:rPr>
                <w:rFonts w:ascii="Tahoma" w:hAnsi="Tahoma" w:cs="Tahoma"/>
                <w:noProof/>
                <w:sz w:val="20"/>
                <w:szCs w:val="20"/>
                <w:highlight w:val="yellow"/>
                <w:lang w:val="id-ID"/>
              </w:rPr>
              <w:t>(A)</w:t>
            </w:r>
          </w:p>
        </w:tc>
      </w:tr>
      <w:tr w:rsidR="00023F2D" w:rsidRPr="0075284F" w:rsidTr="0075284F">
        <w:trPr>
          <w:tblHeader/>
        </w:trPr>
        <w:tc>
          <w:tcPr>
            <w:tcW w:w="3148" w:type="dxa"/>
            <w:shd w:val="clear" w:color="auto" w:fill="auto"/>
          </w:tcPr>
          <w:p w:rsidR="00023F2D" w:rsidRPr="0075284F" w:rsidRDefault="00023F2D" w:rsidP="00023F2D">
            <w:pPr>
              <w:pStyle w:val="yiv8407648494msonormal"/>
              <w:numPr>
                <w:ilvl w:val="0"/>
                <w:numId w:val="23"/>
              </w:numPr>
              <w:spacing w:after="0" w:afterAutospacing="0"/>
              <w:ind w:left="526" w:hanging="425"/>
              <w:rPr>
                <w:rFonts w:ascii="Tahoma" w:hAnsi="Tahoma" w:cs="Tahoma"/>
                <w:noProof/>
                <w:lang w:val="id-ID"/>
              </w:rPr>
            </w:pPr>
            <w:r w:rsidRPr="0075284F">
              <w:rPr>
                <w:rFonts w:ascii="Tahoma" w:hAnsi="Tahoma" w:cs="Tahoma"/>
                <w:noProof/>
                <w:sz w:val="20"/>
                <w:szCs w:val="20"/>
                <w:lang w:val="id-ID"/>
              </w:rPr>
              <w:t>Menganalisis hasil pengukuran sdimentasi</w:t>
            </w:r>
          </w:p>
        </w:tc>
        <w:tc>
          <w:tcPr>
            <w:tcW w:w="3260" w:type="dxa"/>
            <w:shd w:val="clear" w:color="auto" w:fill="auto"/>
          </w:tcPr>
          <w:p w:rsidR="00023F2D" w:rsidRPr="0075284F" w:rsidRDefault="00023F2D" w:rsidP="00023F2D">
            <w:pPr>
              <w:pStyle w:val="yiv8407648494msonormal"/>
              <w:numPr>
                <w:ilvl w:val="0"/>
                <w:numId w:val="24"/>
              </w:numPr>
              <w:spacing w:after="0" w:afterAutospacing="0"/>
              <w:ind w:left="687" w:hanging="567"/>
              <w:rPr>
                <w:rFonts w:ascii="Tahoma" w:hAnsi="Tahoma" w:cs="Tahoma"/>
                <w:noProof/>
                <w:sz w:val="22"/>
                <w:szCs w:val="22"/>
                <w:lang w:val="id-ID"/>
              </w:rPr>
            </w:pPr>
            <w:r w:rsidRPr="0075284F">
              <w:rPr>
                <w:rFonts w:ascii="Tahoma" w:hAnsi="Tahoma" w:cs="Tahoma"/>
                <w:noProof/>
                <w:sz w:val="22"/>
                <w:szCs w:val="22"/>
                <w:lang w:val="id-ID"/>
              </w:rPr>
              <w:t>Merumuskan hasil pengukuran sedimentasi </w:t>
            </w:r>
          </w:p>
        </w:tc>
        <w:tc>
          <w:tcPr>
            <w:tcW w:w="1121" w:type="dxa"/>
            <w:shd w:val="clear" w:color="auto" w:fill="auto"/>
          </w:tcPr>
          <w:p w:rsidR="00023F2D" w:rsidRPr="0075284F" w:rsidRDefault="00023F2D" w:rsidP="00023F2D">
            <w:pPr>
              <w:rPr>
                <w:rFonts w:ascii="Tahoma" w:hAnsi="Tahoma" w:cs="Tahoma"/>
                <w:noProof/>
                <w:sz w:val="20"/>
                <w:szCs w:val="20"/>
                <w:lang w:val="id-ID"/>
              </w:rPr>
            </w:pPr>
            <w:r>
              <w:rPr>
                <w:rFonts w:ascii="Tahoma" w:hAnsi="Tahoma" w:cs="Tahoma"/>
                <w:noProof/>
                <w:sz w:val="20"/>
                <w:szCs w:val="20"/>
                <w:lang w:val="id-ID"/>
              </w:rPr>
              <w:t>32</w:t>
            </w:r>
          </w:p>
        </w:tc>
        <w:tc>
          <w:tcPr>
            <w:tcW w:w="1566" w:type="dxa"/>
            <w:shd w:val="clear" w:color="auto" w:fill="auto"/>
          </w:tcPr>
          <w:p w:rsidR="00023F2D" w:rsidRPr="006E539B" w:rsidRDefault="00023F2D" w:rsidP="00023F2D">
            <w:pPr>
              <w:pStyle w:val="Default"/>
              <w:rPr>
                <w:color w:val="auto"/>
                <w:sz w:val="23"/>
                <w:szCs w:val="23"/>
                <w:highlight w:val="yellow"/>
              </w:rPr>
            </w:pPr>
            <w:r w:rsidRPr="006E539B">
              <w:rPr>
                <w:color w:val="auto"/>
                <w:sz w:val="23"/>
                <w:szCs w:val="23"/>
                <w:highlight w:val="yellow"/>
              </w:rPr>
              <w:t xml:space="preserve">KHT.WM02.014.01 </w:t>
            </w:r>
          </w:p>
          <w:p w:rsidR="00023F2D" w:rsidRPr="006E539B" w:rsidRDefault="00023F2D" w:rsidP="00023F2D">
            <w:pPr>
              <w:pStyle w:val="Default"/>
              <w:rPr>
                <w:color w:val="auto"/>
                <w:sz w:val="23"/>
                <w:szCs w:val="23"/>
                <w:highlight w:val="yellow"/>
              </w:rPr>
            </w:pPr>
            <w:r w:rsidRPr="006E539B">
              <w:rPr>
                <w:color w:val="auto"/>
                <w:sz w:val="23"/>
                <w:szCs w:val="23"/>
                <w:highlight w:val="yellow"/>
              </w:rPr>
              <w:t xml:space="preserve">Melakukan Pengukuran Sedimentasi </w:t>
            </w:r>
          </w:p>
          <w:p w:rsidR="00023F2D" w:rsidRPr="006E539B" w:rsidRDefault="00023F2D" w:rsidP="00023F2D">
            <w:pPr>
              <w:rPr>
                <w:rFonts w:ascii="Tahoma" w:hAnsi="Tahoma" w:cs="Tahoma"/>
                <w:noProof/>
                <w:sz w:val="20"/>
                <w:szCs w:val="20"/>
                <w:highlight w:val="yellow"/>
                <w:lang w:val="id-ID"/>
              </w:rPr>
            </w:pPr>
            <w:r w:rsidRPr="006E539B">
              <w:rPr>
                <w:rFonts w:ascii="Tahoma" w:hAnsi="Tahoma" w:cs="Tahoma"/>
                <w:noProof/>
                <w:sz w:val="20"/>
                <w:szCs w:val="20"/>
                <w:highlight w:val="yellow"/>
                <w:lang w:val="id-ID"/>
              </w:rPr>
              <w:t>(A)</w:t>
            </w:r>
          </w:p>
        </w:tc>
      </w:tr>
      <w:tr w:rsidR="00023F2D" w:rsidRPr="0075284F" w:rsidTr="0075284F">
        <w:trPr>
          <w:tblHeader/>
        </w:trPr>
        <w:tc>
          <w:tcPr>
            <w:tcW w:w="3148" w:type="dxa"/>
            <w:shd w:val="clear" w:color="auto" w:fill="auto"/>
          </w:tcPr>
          <w:p w:rsidR="00023F2D" w:rsidRPr="0075284F" w:rsidRDefault="00023F2D" w:rsidP="00023F2D">
            <w:pPr>
              <w:pStyle w:val="yiv8407648494msonormal"/>
              <w:numPr>
                <w:ilvl w:val="0"/>
                <w:numId w:val="23"/>
              </w:numPr>
              <w:spacing w:after="0" w:afterAutospacing="0"/>
              <w:ind w:left="526" w:hanging="425"/>
              <w:rPr>
                <w:rFonts w:ascii="Tahoma" w:hAnsi="Tahoma" w:cs="Tahoma"/>
                <w:noProof/>
                <w:lang w:val="id-ID"/>
              </w:rPr>
            </w:pPr>
            <w:r w:rsidRPr="0075284F">
              <w:rPr>
                <w:rFonts w:ascii="Tahoma" w:hAnsi="Tahoma" w:cs="Tahoma"/>
                <w:noProof/>
                <w:sz w:val="20"/>
                <w:szCs w:val="20"/>
                <w:lang w:val="id-ID"/>
              </w:rPr>
              <w:lastRenderedPageBreak/>
              <w:t>Mendeskripsikan konsep Daerah Aliran Sungai (DAS)</w:t>
            </w:r>
          </w:p>
        </w:tc>
        <w:tc>
          <w:tcPr>
            <w:tcW w:w="3260" w:type="dxa"/>
            <w:shd w:val="clear" w:color="auto" w:fill="auto"/>
          </w:tcPr>
          <w:p w:rsidR="00023F2D" w:rsidRPr="0075284F" w:rsidRDefault="00023F2D" w:rsidP="00023F2D">
            <w:pPr>
              <w:pStyle w:val="yiv8407648494msonormal"/>
              <w:numPr>
                <w:ilvl w:val="0"/>
                <w:numId w:val="24"/>
              </w:numPr>
              <w:spacing w:after="0" w:afterAutospacing="0"/>
              <w:ind w:left="687" w:hanging="567"/>
              <w:rPr>
                <w:rFonts w:ascii="Tahoma" w:hAnsi="Tahoma" w:cs="Tahoma"/>
                <w:noProof/>
                <w:sz w:val="22"/>
                <w:szCs w:val="22"/>
                <w:lang w:val="id-ID"/>
              </w:rPr>
            </w:pPr>
            <w:r w:rsidRPr="0075284F">
              <w:rPr>
                <w:rFonts w:ascii="Tahoma" w:hAnsi="Tahoma" w:cs="Tahoma"/>
                <w:noProof/>
                <w:sz w:val="22"/>
                <w:szCs w:val="22"/>
                <w:lang w:val="id-ID"/>
              </w:rPr>
              <w:t>Mengidentifikasi konsep Daerah Aliran Sungai (DAS)</w:t>
            </w:r>
          </w:p>
        </w:tc>
        <w:tc>
          <w:tcPr>
            <w:tcW w:w="1121" w:type="dxa"/>
            <w:shd w:val="clear" w:color="auto" w:fill="auto"/>
          </w:tcPr>
          <w:p w:rsidR="00023F2D" w:rsidRPr="0075284F" w:rsidRDefault="00C764E8" w:rsidP="00023F2D">
            <w:pPr>
              <w:rPr>
                <w:rFonts w:ascii="Tahoma" w:hAnsi="Tahoma" w:cs="Tahoma"/>
                <w:noProof/>
                <w:sz w:val="20"/>
                <w:szCs w:val="20"/>
                <w:lang w:val="id-ID"/>
              </w:rPr>
            </w:pPr>
            <w:r>
              <w:rPr>
                <w:rFonts w:ascii="Tahoma" w:hAnsi="Tahoma" w:cs="Tahoma"/>
                <w:noProof/>
                <w:sz w:val="20"/>
                <w:szCs w:val="20"/>
                <w:lang w:val="id-ID"/>
              </w:rPr>
              <w:t>24</w:t>
            </w:r>
          </w:p>
        </w:tc>
        <w:tc>
          <w:tcPr>
            <w:tcW w:w="1566" w:type="dxa"/>
            <w:shd w:val="clear" w:color="auto" w:fill="auto"/>
          </w:tcPr>
          <w:p w:rsidR="00023F2D" w:rsidRPr="00D35F59" w:rsidRDefault="00023F2D" w:rsidP="00023F2D">
            <w:pPr>
              <w:pStyle w:val="Default"/>
              <w:rPr>
                <w:sz w:val="23"/>
                <w:szCs w:val="23"/>
                <w:highlight w:val="yellow"/>
              </w:rPr>
            </w:pPr>
            <w:r w:rsidRPr="00D35F59">
              <w:rPr>
                <w:sz w:val="23"/>
                <w:szCs w:val="23"/>
                <w:highlight w:val="yellow"/>
              </w:rPr>
              <w:t xml:space="preserve">KHT.WM02.009.01 </w:t>
            </w:r>
          </w:p>
          <w:p w:rsidR="00023F2D" w:rsidRPr="00D35F59" w:rsidRDefault="00023F2D" w:rsidP="00023F2D">
            <w:pPr>
              <w:pStyle w:val="Default"/>
              <w:rPr>
                <w:sz w:val="23"/>
                <w:szCs w:val="23"/>
                <w:highlight w:val="yellow"/>
              </w:rPr>
            </w:pPr>
            <w:r w:rsidRPr="00D35F59">
              <w:rPr>
                <w:sz w:val="23"/>
                <w:szCs w:val="23"/>
                <w:highlight w:val="yellow"/>
              </w:rPr>
              <w:t xml:space="preserve">Merumuskan Program Dan Kegiatan Pengelolaan DAS </w:t>
            </w:r>
          </w:p>
          <w:p w:rsidR="00023F2D" w:rsidRPr="00D35F59" w:rsidRDefault="00023F2D" w:rsidP="00023F2D">
            <w:pPr>
              <w:pStyle w:val="Default"/>
              <w:rPr>
                <w:sz w:val="23"/>
                <w:szCs w:val="23"/>
                <w:highlight w:val="yellow"/>
              </w:rPr>
            </w:pPr>
            <w:r w:rsidRPr="00D35F59">
              <w:rPr>
                <w:sz w:val="23"/>
                <w:szCs w:val="23"/>
                <w:highlight w:val="yellow"/>
              </w:rPr>
              <w:t>(A)</w:t>
            </w:r>
          </w:p>
          <w:p w:rsidR="00023F2D" w:rsidRPr="00D35F59" w:rsidRDefault="00023F2D" w:rsidP="00023F2D">
            <w:pPr>
              <w:rPr>
                <w:noProof/>
                <w:highlight w:val="yellow"/>
                <w:lang w:val="id-ID"/>
              </w:rPr>
            </w:pPr>
          </w:p>
        </w:tc>
      </w:tr>
    </w:tbl>
    <w:p w:rsidR="007C05FE" w:rsidRDefault="007C05FE" w:rsidP="006D7464">
      <w:pPr>
        <w:rPr>
          <w:rFonts w:ascii="Tahoma" w:hAnsi="Tahoma" w:cs="Tahoma"/>
          <w:b/>
          <w:i/>
          <w:noProof/>
          <w:color w:val="000000"/>
        </w:rPr>
      </w:pPr>
    </w:p>
    <w:p w:rsidR="007C05FE" w:rsidRDefault="007C05FE" w:rsidP="006D7464">
      <w:pPr>
        <w:rPr>
          <w:rFonts w:ascii="Tahoma" w:hAnsi="Tahoma" w:cs="Tahoma"/>
          <w:b/>
          <w:noProof/>
          <w:color w:val="000000"/>
        </w:rPr>
      </w:pPr>
      <w:r w:rsidRPr="007C05FE">
        <w:rPr>
          <w:rFonts w:ascii="Tahoma" w:hAnsi="Tahoma" w:cs="Tahoma"/>
          <w:b/>
          <w:noProof/>
          <w:color w:val="000000"/>
        </w:rPr>
        <w:t>Kelas X</w:t>
      </w:r>
      <w:r>
        <w:rPr>
          <w:rFonts w:ascii="Tahoma" w:hAnsi="Tahoma" w:cs="Tahoma"/>
          <w:b/>
          <w:noProof/>
          <w:color w:val="000000"/>
        </w:rPr>
        <w:t>II</w:t>
      </w:r>
    </w:p>
    <w:tbl>
      <w:tblPr>
        <w:tblW w:w="102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40"/>
        <w:gridCol w:w="3304"/>
        <w:gridCol w:w="1121"/>
        <w:gridCol w:w="2360"/>
      </w:tblGrid>
      <w:tr w:rsidR="007C05FE" w:rsidRPr="00CB54F8" w:rsidTr="00DA72D0">
        <w:trPr>
          <w:tblHeader/>
        </w:trPr>
        <w:tc>
          <w:tcPr>
            <w:tcW w:w="3539" w:type="dxa"/>
            <w:shd w:val="clear" w:color="auto" w:fill="auto"/>
            <w:vAlign w:val="center"/>
          </w:tcPr>
          <w:p w:rsidR="007C05FE" w:rsidRPr="00CB54F8" w:rsidRDefault="007C05FE" w:rsidP="00DA72D0">
            <w:pPr>
              <w:widowControl w:val="0"/>
              <w:autoSpaceDE w:val="0"/>
              <w:autoSpaceDN w:val="0"/>
              <w:adjustRightInd w:val="0"/>
              <w:spacing w:before="0" w:after="0" w:line="240" w:lineRule="auto"/>
              <w:jc w:val="center"/>
              <w:rPr>
                <w:rFonts w:ascii="Tahoma" w:hAnsi="Tahoma" w:cs="Tahoma"/>
                <w:b/>
                <w:noProof/>
                <w:sz w:val="20"/>
                <w:szCs w:val="20"/>
                <w:lang w:val="id-ID"/>
              </w:rPr>
            </w:pPr>
            <w:r w:rsidRPr="00CB54F8">
              <w:rPr>
                <w:rFonts w:ascii="Tahoma" w:hAnsi="Tahoma" w:cs="Tahoma"/>
                <w:b/>
                <w:noProof/>
                <w:sz w:val="20"/>
                <w:szCs w:val="20"/>
                <w:lang w:val="id-ID"/>
              </w:rPr>
              <w:t>KOMPETENSI DASAR</w:t>
            </w:r>
          </w:p>
        </w:tc>
        <w:tc>
          <w:tcPr>
            <w:tcW w:w="3223" w:type="dxa"/>
            <w:shd w:val="clear" w:color="auto" w:fill="auto"/>
            <w:vAlign w:val="center"/>
          </w:tcPr>
          <w:p w:rsidR="007C05FE" w:rsidRPr="00CB54F8" w:rsidRDefault="007C05FE" w:rsidP="00DA72D0">
            <w:pPr>
              <w:widowControl w:val="0"/>
              <w:autoSpaceDE w:val="0"/>
              <w:autoSpaceDN w:val="0"/>
              <w:adjustRightInd w:val="0"/>
              <w:spacing w:before="0" w:after="0" w:line="240" w:lineRule="auto"/>
              <w:jc w:val="center"/>
              <w:rPr>
                <w:rFonts w:ascii="Tahoma" w:hAnsi="Tahoma" w:cs="Tahoma"/>
                <w:b/>
                <w:noProof/>
                <w:sz w:val="20"/>
                <w:szCs w:val="20"/>
                <w:lang w:val="id-ID"/>
              </w:rPr>
            </w:pPr>
            <w:r w:rsidRPr="00CB54F8">
              <w:rPr>
                <w:rFonts w:ascii="Tahoma" w:hAnsi="Tahoma" w:cs="Tahoma"/>
                <w:b/>
                <w:noProof/>
                <w:sz w:val="20"/>
                <w:szCs w:val="20"/>
                <w:lang w:val="id-ID"/>
              </w:rPr>
              <w:t>KOMPETENSI DASAR</w:t>
            </w:r>
          </w:p>
        </w:tc>
        <w:tc>
          <w:tcPr>
            <w:tcW w:w="1121" w:type="dxa"/>
            <w:shd w:val="clear" w:color="auto" w:fill="auto"/>
            <w:vAlign w:val="center"/>
          </w:tcPr>
          <w:p w:rsidR="007C05FE" w:rsidRPr="00CB54F8" w:rsidRDefault="007C05FE" w:rsidP="00DA72D0">
            <w:pPr>
              <w:widowControl w:val="0"/>
              <w:autoSpaceDE w:val="0"/>
              <w:autoSpaceDN w:val="0"/>
              <w:adjustRightInd w:val="0"/>
              <w:spacing w:before="0" w:after="0" w:line="240" w:lineRule="auto"/>
              <w:jc w:val="center"/>
              <w:rPr>
                <w:rFonts w:ascii="Tahoma" w:hAnsi="Tahoma" w:cs="Tahoma"/>
                <w:b/>
                <w:noProof/>
                <w:sz w:val="20"/>
                <w:szCs w:val="20"/>
                <w:lang w:val="id-ID"/>
              </w:rPr>
            </w:pPr>
            <w:r w:rsidRPr="00CB54F8">
              <w:rPr>
                <w:rFonts w:ascii="Tahoma" w:hAnsi="Tahoma" w:cs="Tahoma"/>
                <w:b/>
                <w:noProof/>
                <w:sz w:val="20"/>
                <w:szCs w:val="20"/>
                <w:lang w:val="id-ID"/>
              </w:rPr>
              <w:t>ALOKASI WAKTU</w:t>
            </w:r>
          </w:p>
        </w:tc>
        <w:tc>
          <w:tcPr>
            <w:tcW w:w="2360" w:type="dxa"/>
            <w:shd w:val="clear" w:color="auto" w:fill="auto"/>
            <w:vAlign w:val="center"/>
          </w:tcPr>
          <w:p w:rsidR="007C05FE" w:rsidRPr="00CB54F8" w:rsidRDefault="007C05FE" w:rsidP="00DA72D0">
            <w:pPr>
              <w:widowControl w:val="0"/>
              <w:autoSpaceDE w:val="0"/>
              <w:autoSpaceDN w:val="0"/>
              <w:adjustRightInd w:val="0"/>
              <w:spacing w:before="0" w:after="0" w:line="240" w:lineRule="auto"/>
              <w:jc w:val="center"/>
              <w:rPr>
                <w:rFonts w:ascii="Tahoma" w:hAnsi="Tahoma" w:cs="Tahoma"/>
                <w:b/>
                <w:noProof/>
                <w:sz w:val="20"/>
                <w:szCs w:val="20"/>
                <w:lang w:val="id-ID"/>
              </w:rPr>
            </w:pPr>
            <w:r w:rsidRPr="00CB54F8">
              <w:rPr>
                <w:rFonts w:ascii="Tahoma" w:hAnsi="Tahoma" w:cs="Tahoma"/>
                <w:b/>
                <w:noProof/>
                <w:sz w:val="20"/>
                <w:szCs w:val="20"/>
                <w:lang w:val="id-ID"/>
              </w:rPr>
              <w:t>SERTIFIKASI KOMPETENSI</w:t>
            </w:r>
          </w:p>
        </w:tc>
      </w:tr>
      <w:tr w:rsidR="007C05FE" w:rsidRPr="00CB54F8" w:rsidTr="00DA72D0">
        <w:trPr>
          <w:tblHeader/>
        </w:trPr>
        <w:tc>
          <w:tcPr>
            <w:tcW w:w="3495" w:type="dxa"/>
            <w:shd w:val="clear" w:color="auto" w:fill="auto"/>
          </w:tcPr>
          <w:p w:rsidR="007C05FE" w:rsidRPr="00CB54F8" w:rsidRDefault="007C05FE" w:rsidP="007C05FE">
            <w:pPr>
              <w:pStyle w:val="yiv8407648494msonormal"/>
              <w:numPr>
                <w:ilvl w:val="0"/>
                <w:numId w:val="26"/>
              </w:numPr>
              <w:spacing w:before="0" w:beforeAutospacing="0" w:after="0" w:afterAutospacing="0"/>
              <w:ind w:left="526" w:hanging="425"/>
              <w:rPr>
                <w:rFonts w:ascii="Tahoma" w:hAnsi="Tahoma" w:cs="Tahoma"/>
                <w:noProof/>
                <w:lang w:val="id-ID"/>
              </w:rPr>
            </w:pPr>
            <w:r w:rsidRPr="00CB54F8">
              <w:rPr>
                <w:rFonts w:ascii="Tahoma" w:hAnsi="Tahoma" w:cs="Tahoma"/>
                <w:noProof/>
                <w:color w:val="000000"/>
                <w:sz w:val="20"/>
                <w:szCs w:val="20"/>
                <w:lang w:val="id-ID"/>
              </w:rPr>
              <w:t>Mendeskripsikan  Daerah Aliran Sungai  (DAS)</w:t>
            </w:r>
          </w:p>
        </w:tc>
        <w:tc>
          <w:tcPr>
            <w:tcW w:w="4061" w:type="dxa"/>
            <w:shd w:val="clear" w:color="auto" w:fill="auto"/>
          </w:tcPr>
          <w:p w:rsidR="007C05FE" w:rsidRPr="00CB54F8" w:rsidRDefault="007C05FE" w:rsidP="007C05FE">
            <w:pPr>
              <w:pStyle w:val="yiv8407648494msonormal"/>
              <w:numPr>
                <w:ilvl w:val="1"/>
                <w:numId w:val="25"/>
              </w:numPr>
              <w:spacing w:before="0" w:beforeAutospacing="0" w:after="0" w:afterAutospacing="0"/>
              <w:ind w:left="545" w:hanging="425"/>
              <w:rPr>
                <w:rFonts w:ascii="Tahoma" w:hAnsi="Tahoma" w:cs="Tahoma"/>
                <w:noProof/>
                <w:sz w:val="22"/>
                <w:szCs w:val="22"/>
                <w:lang w:val="id-ID"/>
              </w:rPr>
            </w:pPr>
            <w:r w:rsidRPr="00CB54F8">
              <w:rPr>
                <w:rFonts w:ascii="Tahoma" w:hAnsi="Tahoma" w:cs="Tahoma"/>
                <w:noProof/>
                <w:color w:val="000000"/>
                <w:sz w:val="22"/>
                <w:szCs w:val="22"/>
                <w:lang w:val="id-ID"/>
              </w:rPr>
              <w:t>Mengidentifikasi Daerah Aliran Sungai(DAS)</w:t>
            </w:r>
          </w:p>
        </w:tc>
        <w:tc>
          <w:tcPr>
            <w:tcW w:w="1121" w:type="dxa"/>
            <w:shd w:val="clear" w:color="auto" w:fill="auto"/>
          </w:tcPr>
          <w:p w:rsidR="007C05FE" w:rsidRDefault="007C05FE" w:rsidP="00DA72D0">
            <w:pPr>
              <w:rPr>
                <w:rFonts w:ascii="Tahoma" w:hAnsi="Tahoma" w:cs="Tahoma"/>
                <w:noProof/>
                <w:sz w:val="20"/>
                <w:szCs w:val="20"/>
                <w:lang w:val="id-ID"/>
              </w:rPr>
            </w:pPr>
            <w:r>
              <w:rPr>
                <w:rFonts w:ascii="Tahoma" w:hAnsi="Tahoma" w:cs="Tahoma"/>
                <w:noProof/>
                <w:sz w:val="20"/>
                <w:szCs w:val="20"/>
                <w:lang w:val="id-ID"/>
              </w:rPr>
              <w:t>18</w:t>
            </w:r>
          </w:p>
          <w:p w:rsidR="007C05FE" w:rsidRPr="00CB54F8" w:rsidRDefault="007C05FE" w:rsidP="00DA72D0">
            <w:pPr>
              <w:rPr>
                <w:rFonts w:ascii="Tahoma" w:hAnsi="Tahoma" w:cs="Tahoma"/>
                <w:noProof/>
                <w:sz w:val="20"/>
                <w:szCs w:val="20"/>
                <w:lang w:val="id-ID"/>
              </w:rPr>
            </w:pPr>
          </w:p>
        </w:tc>
        <w:tc>
          <w:tcPr>
            <w:tcW w:w="1566" w:type="dxa"/>
            <w:shd w:val="clear" w:color="auto" w:fill="auto"/>
          </w:tcPr>
          <w:p w:rsidR="007C05FE" w:rsidRPr="0071221F" w:rsidRDefault="007C05FE" w:rsidP="00DA72D0">
            <w:pPr>
              <w:pStyle w:val="Default"/>
              <w:rPr>
                <w:sz w:val="23"/>
                <w:szCs w:val="23"/>
                <w:highlight w:val="yellow"/>
              </w:rPr>
            </w:pPr>
            <w:r w:rsidRPr="0071221F">
              <w:rPr>
                <w:sz w:val="23"/>
                <w:szCs w:val="23"/>
                <w:highlight w:val="yellow"/>
              </w:rPr>
              <w:t xml:space="preserve">KHT.RH03.005.01 </w:t>
            </w:r>
          </w:p>
          <w:p w:rsidR="007C05FE" w:rsidRPr="0071221F" w:rsidRDefault="007C05FE" w:rsidP="00DA72D0">
            <w:pPr>
              <w:pStyle w:val="Default"/>
              <w:rPr>
                <w:sz w:val="23"/>
                <w:szCs w:val="23"/>
                <w:highlight w:val="yellow"/>
              </w:rPr>
            </w:pPr>
            <w:r w:rsidRPr="0071221F">
              <w:rPr>
                <w:sz w:val="23"/>
                <w:szCs w:val="23"/>
                <w:highlight w:val="yellow"/>
              </w:rPr>
              <w:t xml:space="preserve">Memberikan Arahan Kebijakan Pengelolaan Daerah Aliran Sungai (DAS) </w:t>
            </w:r>
          </w:p>
          <w:p w:rsidR="007C05FE" w:rsidRPr="0071221F" w:rsidRDefault="007C05FE" w:rsidP="00DA72D0">
            <w:pPr>
              <w:rPr>
                <w:rFonts w:ascii="Tahoma" w:hAnsi="Tahoma" w:cs="Tahoma"/>
                <w:noProof/>
                <w:sz w:val="20"/>
                <w:szCs w:val="20"/>
                <w:highlight w:val="yellow"/>
                <w:lang w:val="id-ID"/>
              </w:rPr>
            </w:pPr>
            <w:r w:rsidRPr="0071221F">
              <w:rPr>
                <w:rFonts w:ascii="Tahoma" w:hAnsi="Tahoma" w:cs="Tahoma"/>
                <w:noProof/>
                <w:sz w:val="20"/>
                <w:szCs w:val="20"/>
                <w:highlight w:val="yellow"/>
                <w:lang w:val="id-ID"/>
              </w:rPr>
              <w:t>(A)</w:t>
            </w:r>
          </w:p>
        </w:tc>
      </w:tr>
      <w:tr w:rsidR="007C05FE" w:rsidRPr="00CB54F8" w:rsidTr="00DA72D0">
        <w:trPr>
          <w:tblHeader/>
        </w:trPr>
        <w:tc>
          <w:tcPr>
            <w:tcW w:w="3495" w:type="dxa"/>
            <w:shd w:val="clear" w:color="auto" w:fill="auto"/>
          </w:tcPr>
          <w:p w:rsidR="007C05FE" w:rsidRPr="00CB54F8" w:rsidRDefault="007C05FE" w:rsidP="007C05FE">
            <w:pPr>
              <w:pStyle w:val="yiv8407648494msonormal"/>
              <w:numPr>
                <w:ilvl w:val="0"/>
                <w:numId w:val="26"/>
              </w:numPr>
              <w:spacing w:before="0" w:beforeAutospacing="0" w:after="0" w:afterAutospacing="0"/>
              <w:ind w:left="526" w:hanging="425"/>
              <w:rPr>
                <w:rFonts w:ascii="Tahoma" w:hAnsi="Tahoma" w:cs="Tahoma"/>
                <w:noProof/>
                <w:lang w:val="id-ID"/>
              </w:rPr>
            </w:pPr>
            <w:r w:rsidRPr="00CB54F8">
              <w:rPr>
                <w:rFonts w:ascii="Tahoma" w:hAnsi="Tahoma" w:cs="Tahoma"/>
                <w:noProof/>
                <w:color w:val="000000"/>
                <w:sz w:val="20"/>
                <w:szCs w:val="20"/>
                <w:lang w:val="id-ID"/>
              </w:rPr>
              <w:t>Mendeskripsikan  strategi pengelolaan Daerah Aliran Sungai ( DAS )</w:t>
            </w:r>
          </w:p>
        </w:tc>
        <w:tc>
          <w:tcPr>
            <w:tcW w:w="4061" w:type="dxa"/>
            <w:shd w:val="clear" w:color="auto" w:fill="auto"/>
          </w:tcPr>
          <w:p w:rsidR="007C05FE" w:rsidRPr="00CB54F8" w:rsidRDefault="007C05FE" w:rsidP="007C05FE">
            <w:pPr>
              <w:pStyle w:val="yiv8407648494msonormal"/>
              <w:numPr>
                <w:ilvl w:val="0"/>
                <w:numId w:val="27"/>
              </w:numPr>
              <w:spacing w:before="0" w:beforeAutospacing="0" w:after="0" w:afterAutospacing="0"/>
              <w:ind w:left="545" w:hanging="425"/>
              <w:rPr>
                <w:rFonts w:ascii="Tahoma" w:hAnsi="Tahoma" w:cs="Tahoma"/>
                <w:noProof/>
                <w:sz w:val="22"/>
                <w:szCs w:val="22"/>
                <w:lang w:val="id-ID"/>
              </w:rPr>
            </w:pPr>
            <w:r w:rsidRPr="00CB54F8">
              <w:rPr>
                <w:rFonts w:ascii="Tahoma" w:hAnsi="Tahoma" w:cs="Tahoma"/>
                <w:noProof/>
                <w:color w:val="000000"/>
                <w:sz w:val="22"/>
                <w:szCs w:val="22"/>
                <w:lang w:val="id-ID"/>
              </w:rPr>
              <w:t>Mengidentifikasi  strategi pengelolaan Daerah Aliran Sungai ( DAS )</w:t>
            </w:r>
          </w:p>
        </w:tc>
        <w:tc>
          <w:tcPr>
            <w:tcW w:w="1121" w:type="dxa"/>
            <w:shd w:val="clear" w:color="auto" w:fill="auto"/>
          </w:tcPr>
          <w:p w:rsidR="007C05FE" w:rsidRPr="00CB54F8" w:rsidRDefault="007C05FE" w:rsidP="00DA72D0">
            <w:pPr>
              <w:rPr>
                <w:rFonts w:ascii="Tahoma" w:hAnsi="Tahoma" w:cs="Tahoma"/>
                <w:noProof/>
                <w:sz w:val="20"/>
                <w:szCs w:val="20"/>
                <w:lang w:val="id-ID"/>
              </w:rPr>
            </w:pPr>
            <w:r>
              <w:rPr>
                <w:rFonts w:ascii="Tahoma" w:hAnsi="Tahoma" w:cs="Tahoma"/>
                <w:noProof/>
                <w:sz w:val="20"/>
                <w:szCs w:val="20"/>
                <w:lang w:val="id-ID"/>
              </w:rPr>
              <w:t>18</w:t>
            </w:r>
          </w:p>
        </w:tc>
        <w:tc>
          <w:tcPr>
            <w:tcW w:w="1566" w:type="dxa"/>
            <w:shd w:val="clear" w:color="auto" w:fill="auto"/>
          </w:tcPr>
          <w:p w:rsidR="007C05FE" w:rsidRPr="0071221F" w:rsidRDefault="007C05FE" w:rsidP="00DA72D0">
            <w:pPr>
              <w:pStyle w:val="Default"/>
              <w:rPr>
                <w:sz w:val="23"/>
                <w:szCs w:val="23"/>
                <w:highlight w:val="yellow"/>
              </w:rPr>
            </w:pPr>
            <w:r w:rsidRPr="0071221F">
              <w:rPr>
                <w:sz w:val="23"/>
                <w:szCs w:val="23"/>
                <w:highlight w:val="yellow"/>
              </w:rPr>
              <w:t xml:space="preserve">KHT.RH03.005.01 </w:t>
            </w:r>
          </w:p>
          <w:p w:rsidR="007C05FE" w:rsidRPr="0071221F" w:rsidRDefault="007C05FE" w:rsidP="00DA72D0">
            <w:pPr>
              <w:pStyle w:val="Default"/>
              <w:rPr>
                <w:sz w:val="23"/>
                <w:szCs w:val="23"/>
                <w:highlight w:val="yellow"/>
              </w:rPr>
            </w:pPr>
            <w:r w:rsidRPr="0071221F">
              <w:rPr>
                <w:sz w:val="23"/>
                <w:szCs w:val="23"/>
                <w:highlight w:val="yellow"/>
              </w:rPr>
              <w:t xml:space="preserve">Memberikan Arahan Kebijakan Pengelolaan Daerah Aliran Sungai (DAS) </w:t>
            </w:r>
          </w:p>
          <w:p w:rsidR="007C05FE" w:rsidRPr="0071221F" w:rsidRDefault="007C05FE" w:rsidP="00DA72D0">
            <w:pPr>
              <w:rPr>
                <w:rFonts w:ascii="Tahoma" w:hAnsi="Tahoma" w:cs="Tahoma"/>
                <w:noProof/>
                <w:sz w:val="20"/>
                <w:szCs w:val="20"/>
                <w:highlight w:val="yellow"/>
                <w:lang w:val="id-ID"/>
              </w:rPr>
            </w:pPr>
            <w:r w:rsidRPr="0071221F">
              <w:rPr>
                <w:rFonts w:ascii="Tahoma" w:hAnsi="Tahoma" w:cs="Tahoma"/>
                <w:noProof/>
                <w:sz w:val="20"/>
                <w:szCs w:val="20"/>
                <w:highlight w:val="yellow"/>
                <w:lang w:val="id-ID"/>
              </w:rPr>
              <w:t>(A)</w:t>
            </w:r>
          </w:p>
        </w:tc>
      </w:tr>
      <w:tr w:rsidR="007C05FE" w:rsidRPr="00CB54F8" w:rsidTr="00DA72D0">
        <w:trPr>
          <w:tblHeader/>
        </w:trPr>
        <w:tc>
          <w:tcPr>
            <w:tcW w:w="3539" w:type="dxa"/>
            <w:shd w:val="clear" w:color="auto" w:fill="auto"/>
          </w:tcPr>
          <w:p w:rsidR="007C05FE" w:rsidRPr="00CB54F8" w:rsidRDefault="007C05FE" w:rsidP="007C05FE">
            <w:pPr>
              <w:pStyle w:val="yiv8407648494msonormal"/>
              <w:numPr>
                <w:ilvl w:val="0"/>
                <w:numId w:val="26"/>
              </w:numPr>
              <w:spacing w:before="0" w:beforeAutospacing="0" w:after="0" w:afterAutospacing="0"/>
              <w:ind w:left="526" w:hanging="425"/>
              <w:rPr>
                <w:rFonts w:ascii="Tahoma" w:hAnsi="Tahoma" w:cs="Tahoma"/>
                <w:noProof/>
                <w:lang w:val="id-ID"/>
              </w:rPr>
            </w:pPr>
            <w:r w:rsidRPr="00CB54F8">
              <w:rPr>
                <w:rFonts w:ascii="Tahoma" w:hAnsi="Tahoma" w:cs="Tahoma"/>
                <w:noProof/>
                <w:color w:val="000000"/>
                <w:sz w:val="20"/>
                <w:szCs w:val="20"/>
                <w:lang w:val="id-ID"/>
              </w:rPr>
              <w:t>Mengkonsep monitoring dan evaluasi pengelolaan DAS</w:t>
            </w:r>
          </w:p>
        </w:tc>
        <w:tc>
          <w:tcPr>
            <w:tcW w:w="3306" w:type="dxa"/>
            <w:shd w:val="clear" w:color="auto" w:fill="auto"/>
          </w:tcPr>
          <w:p w:rsidR="007C05FE" w:rsidRPr="00CB54F8" w:rsidRDefault="007C05FE" w:rsidP="007C05FE">
            <w:pPr>
              <w:pStyle w:val="yiv8407648494msonormal"/>
              <w:numPr>
                <w:ilvl w:val="0"/>
                <w:numId w:val="27"/>
              </w:numPr>
              <w:spacing w:before="0" w:beforeAutospacing="0" w:after="0" w:afterAutospacing="0"/>
              <w:ind w:left="545" w:hanging="425"/>
              <w:rPr>
                <w:rFonts w:ascii="Tahoma" w:hAnsi="Tahoma" w:cs="Tahoma"/>
                <w:noProof/>
                <w:sz w:val="22"/>
                <w:szCs w:val="22"/>
                <w:lang w:val="id-ID"/>
              </w:rPr>
            </w:pPr>
            <w:r w:rsidRPr="00CB54F8">
              <w:rPr>
                <w:rFonts w:ascii="Tahoma" w:hAnsi="Tahoma" w:cs="Tahoma"/>
                <w:noProof/>
                <w:color w:val="000000"/>
                <w:sz w:val="22"/>
                <w:szCs w:val="22"/>
                <w:lang w:val="id-ID"/>
              </w:rPr>
              <w:t>Melakukan monitoring dan evaluasi pengelolaan DAS</w:t>
            </w:r>
          </w:p>
        </w:tc>
        <w:tc>
          <w:tcPr>
            <w:tcW w:w="1121" w:type="dxa"/>
            <w:shd w:val="clear" w:color="auto" w:fill="auto"/>
          </w:tcPr>
          <w:p w:rsidR="007C05FE" w:rsidRPr="00CB54F8" w:rsidRDefault="007C05FE" w:rsidP="00DA72D0">
            <w:pPr>
              <w:rPr>
                <w:rFonts w:ascii="Tahoma" w:hAnsi="Tahoma" w:cs="Tahoma"/>
                <w:noProof/>
                <w:sz w:val="20"/>
                <w:szCs w:val="20"/>
                <w:lang w:val="id-ID"/>
              </w:rPr>
            </w:pPr>
            <w:r>
              <w:rPr>
                <w:rFonts w:ascii="Tahoma" w:hAnsi="Tahoma" w:cs="Tahoma"/>
                <w:noProof/>
                <w:sz w:val="20"/>
                <w:szCs w:val="20"/>
                <w:lang w:val="id-ID"/>
              </w:rPr>
              <w:t>45</w:t>
            </w:r>
          </w:p>
        </w:tc>
        <w:tc>
          <w:tcPr>
            <w:tcW w:w="2277" w:type="dxa"/>
            <w:shd w:val="clear" w:color="auto" w:fill="auto"/>
          </w:tcPr>
          <w:p w:rsidR="007C05FE" w:rsidRPr="0071221F" w:rsidRDefault="007C05FE" w:rsidP="00DA72D0">
            <w:pPr>
              <w:pStyle w:val="Default"/>
              <w:rPr>
                <w:sz w:val="23"/>
                <w:szCs w:val="23"/>
                <w:highlight w:val="yellow"/>
              </w:rPr>
            </w:pPr>
            <w:r w:rsidRPr="0071221F">
              <w:rPr>
                <w:sz w:val="23"/>
                <w:szCs w:val="23"/>
                <w:highlight w:val="yellow"/>
              </w:rPr>
              <w:t xml:space="preserve">KHT.WM03.008.01 </w:t>
            </w:r>
          </w:p>
          <w:p w:rsidR="007C05FE" w:rsidRPr="0071221F" w:rsidRDefault="007C05FE" w:rsidP="00DA72D0">
            <w:pPr>
              <w:pStyle w:val="Default"/>
              <w:rPr>
                <w:sz w:val="23"/>
                <w:szCs w:val="23"/>
                <w:highlight w:val="yellow"/>
              </w:rPr>
            </w:pPr>
            <w:r w:rsidRPr="0071221F">
              <w:rPr>
                <w:sz w:val="23"/>
                <w:szCs w:val="23"/>
                <w:highlight w:val="yellow"/>
              </w:rPr>
              <w:t xml:space="preserve">Melakukan Evaluasi Kinerja DAS </w:t>
            </w:r>
          </w:p>
          <w:p w:rsidR="007C05FE" w:rsidRPr="0071221F" w:rsidRDefault="007C05FE" w:rsidP="00DA72D0">
            <w:pPr>
              <w:rPr>
                <w:rFonts w:ascii="Tahoma" w:hAnsi="Tahoma" w:cs="Tahoma"/>
                <w:noProof/>
                <w:sz w:val="20"/>
                <w:szCs w:val="20"/>
                <w:highlight w:val="yellow"/>
                <w:lang w:val="id-ID"/>
              </w:rPr>
            </w:pPr>
            <w:r>
              <w:rPr>
                <w:rFonts w:ascii="Tahoma" w:hAnsi="Tahoma" w:cs="Tahoma"/>
                <w:noProof/>
                <w:sz w:val="20"/>
                <w:szCs w:val="20"/>
                <w:highlight w:val="yellow"/>
                <w:lang w:val="id-ID"/>
              </w:rPr>
              <w:t>(A)</w:t>
            </w:r>
          </w:p>
        </w:tc>
      </w:tr>
      <w:tr w:rsidR="007C05FE" w:rsidRPr="00CB54F8" w:rsidTr="00DA72D0">
        <w:trPr>
          <w:tblHeader/>
        </w:trPr>
        <w:tc>
          <w:tcPr>
            <w:tcW w:w="3539" w:type="dxa"/>
            <w:shd w:val="clear" w:color="auto" w:fill="auto"/>
          </w:tcPr>
          <w:p w:rsidR="007C05FE" w:rsidRPr="00CB54F8" w:rsidRDefault="007C05FE" w:rsidP="007C05FE">
            <w:pPr>
              <w:pStyle w:val="yiv8407648494msonormal"/>
              <w:numPr>
                <w:ilvl w:val="0"/>
                <w:numId w:val="26"/>
              </w:numPr>
              <w:spacing w:before="0" w:beforeAutospacing="0" w:after="0" w:afterAutospacing="0"/>
              <w:ind w:left="526" w:hanging="425"/>
              <w:rPr>
                <w:rFonts w:ascii="Tahoma" w:hAnsi="Tahoma" w:cs="Tahoma"/>
                <w:noProof/>
                <w:lang w:val="id-ID"/>
              </w:rPr>
            </w:pPr>
            <w:r w:rsidRPr="00CB54F8">
              <w:rPr>
                <w:rFonts w:ascii="Tahoma" w:hAnsi="Tahoma" w:cs="Tahoma"/>
                <w:noProof/>
                <w:sz w:val="20"/>
                <w:szCs w:val="20"/>
                <w:lang w:val="id-ID"/>
              </w:rPr>
              <w:t>Menguraikan teknik konservasi tanah dan air dengan metode vegetatif</w:t>
            </w:r>
          </w:p>
        </w:tc>
        <w:tc>
          <w:tcPr>
            <w:tcW w:w="3306" w:type="dxa"/>
            <w:shd w:val="clear" w:color="auto" w:fill="auto"/>
          </w:tcPr>
          <w:p w:rsidR="007C05FE" w:rsidRPr="00CB54F8" w:rsidRDefault="007C05FE" w:rsidP="007C05FE">
            <w:pPr>
              <w:pStyle w:val="yiv8407648494msonormal"/>
              <w:numPr>
                <w:ilvl w:val="0"/>
                <w:numId w:val="27"/>
              </w:numPr>
              <w:spacing w:before="0" w:beforeAutospacing="0" w:after="0" w:afterAutospacing="0"/>
              <w:ind w:left="545" w:hanging="425"/>
              <w:rPr>
                <w:rFonts w:ascii="Tahoma" w:hAnsi="Tahoma" w:cs="Tahoma"/>
                <w:noProof/>
                <w:sz w:val="22"/>
                <w:szCs w:val="22"/>
                <w:lang w:val="id-ID"/>
              </w:rPr>
            </w:pPr>
            <w:r w:rsidRPr="00CB54F8">
              <w:rPr>
                <w:rFonts w:ascii="Tahoma" w:hAnsi="Tahoma" w:cs="Tahoma"/>
                <w:noProof/>
                <w:sz w:val="22"/>
                <w:szCs w:val="22"/>
                <w:lang w:val="id-ID"/>
              </w:rPr>
              <w:t>Menggunakan teknik konservasi tanah dan air dengan metode vegetatif </w:t>
            </w:r>
          </w:p>
        </w:tc>
        <w:tc>
          <w:tcPr>
            <w:tcW w:w="1121" w:type="dxa"/>
            <w:shd w:val="clear" w:color="auto" w:fill="auto"/>
          </w:tcPr>
          <w:p w:rsidR="007C05FE" w:rsidRPr="006217A5" w:rsidRDefault="007C05FE" w:rsidP="00DA72D0">
            <w:pPr>
              <w:rPr>
                <w:rFonts w:ascii="Tahoma" w:hAnsi="Tahoma" w:cs="Tahoma"/>
                <w:noProof/>
                <w:sz w:val="20"/>
                <w:szCs w:val="20"/>
              </w:rPr>
            </w:pPr>
            <w:r>
              <w:rPr>
                <w:rFonts w:ascii="Tahoma" w:hAnsi="Tahoma" w:cs="Tahoma"/>
                <w:noProof/>
                <w:sz w:val="20"/>
                <w:szCs w:val="20"/>
              </w:rPr>
              <w:t>45</w:t>
            </w:r>
          </w:p>
        </w:tc>
        <w:tc>
          <w:tcPr>
            <w:tcW w:w="2277" w:type="dxa"/>
            <w:shd w:val="clear" w:color="auto" w:fill="auto"/>
          </w:tcPr>
          <w:p w:rsidR="007C05FE" w:rsidRPr="00E3205C" w:rsidRDefault="007C05FE" w:rsidP="00DA72D0">
            <w:pPr>
              <w:autoSpaceDE w:val="0"/>
              <w:autoSpaceDN w:val="0"/>
              <w:adjustRightInd w:val="0"/>
              <w:spacing w:before="0" w:after="0" w:line="240" w:lineRule="auto"/>
              <w:rPr>
                <w:rFonts w:ascii="Bookman Old Style" w:hAnsi="Bookman Old Style" w:cs="Bookman Old Style"/>
                <w:color w:val="000000"/>
                <w:highlight w:val="yellow"/>
                <w:lang w:val="id-ID"/>
              </w:rPr>
            </w:pPr>
            <w:r w:rsidRPr="0074534D">
              <w:rPr>
                <w:rFonts w:ascii="Bookman Old Style" w:hAnsi="Bookman Old Style" w:cs="Bookman Old Style"/>
                <w:color w:val="000000"/>
                <w:highlight w:val="yellow"/>
                <w:lang w:val="id-ID"/>
              </w:rPr>
              <w:t xml:space="preserve">KHT.RL02.006.01 </w:t>
            </w:r>
          </w:p>
          <w:p w:rsidR="007C05FE" w:rsidRPr="00E3205C" w:rsidRDefault="007C05FE" w:rsidP="00DA72D0">
            <w:pPr>
              <w:autoSpaceDE w:val="0"/>
              <w:autoSpaceDN w:val="0"/>
              <w:adjustRightInd w:val="0"/>
              <w:spacing w:before="0" w:after="0" w:line="240" w:lineRule="auto"/>
              <w:rPr>
                <w:rFonts w:ascii="Bookman Old Style" w:hAnsi="Bookman Old Style" w:cs="Bookman Old Style"/>
                <w:color w:val="000000"/>
                <w:highlight w:val="yellow"/>
                <w:lang w:val="id-ID"/>
              </w:rPr>
            </w:pPr>
            <w:r w:rsidRPr="0074534D">
              <w:rPr>
                <w:rFonts w:ascii="Bookman Old Style" w:hAnsi="Bookman Old Style" w:cs="Bookman Old Style"/>
                <w:color w:val="000000"/>
                <w:highlight w:val="yellow"/>
                <w:lang w:val="id-ID"/>
              </w:rPr>
              <w:t xml:space="preserve">Membuat Rancangan Bangunan Konservasi Tanah </w:t>
            </w:r>
          </w:p>
          <w:p w:rsidR="007C05FE" w:rsidRPr="00E3205C" w:rsidRDefault="007C05FE" w:rsidP="00DA72D0">
            <w:pPr>
              <w:rPr>
                <w:rFonts w:ascii="Tahoma" w:hAnsi="Tahoma" w:cs="Tahoma"/>
                <w:noProof/>
                <w:sz w:val="20"/>
                <w:szCs w:val="20"/>
                <w:highlight w:val="yellow"/>
                <w:lang w:val="id-ID"/>
              </w:rPr>
            </w:pPr>
            <w:r w:rsidRPr="00E3205C">
              <w:rPr>
                <w:rFonts w:ascii="Tahoma" w:hAnsi="Tahoma" w:cs="Tahoma"/>
                <w:noProof/>
                <w:sz w:val="20"/>
                <w:szCs w:val="20"/>
                <w:highlight w:val="yellow"/>
                <w:lang w:val="id-ID"/>
              </w:rPr>
              <w:t>(A)</w:t>
            </w:r>
          </w:p>
        </w:tc>
      </w:tr>
      <w:tr w:rsidR="007C05FE" w:rsidRPr="00CB54F8" w:rsidTr="00DA72D0">
        <w:trPr>
          <w:tblHeader/>
        </w:trPr>
        <w:tc>
          <w:tcPr>
            <w:tcW w:w="3539" w:type="dxa"/>
            <w:shd w:val="clear" w:color="auto" w:fill="auto"/>
          </w:tcPr>
          <w:p w:rsidR="007C05FE" w:rsidRPr="00CB54F8" w:rsidRDefault="007C05FE" w:rsidP="007C05FE">
            <w:pPr>
              <w:pStyle w:val="yiv8407648494msonormal"/>
              <w:numPr>
                <w:ilvl w:val="0"/>
                <w:numId w:val="26"/>
              </w:numPr>
              <w:spacing w:before="0" w:beforeAutospacing="0" w:after="0" w:afterAutospacing="0"/>
              <w:ind w:left="526" w:hanging="425"/>
              <w:rPr>
                <w:rFonts w:ascii="Tahoma" w:hAnsi="Tahoma" w:cs="Tahoma"/>
                <w:noProof/>
                <w:lang w:val="id-ID"/>
              </w:rPr>
            </w:pPr>
            <w:r w:rsidRPr="00CB54F8">
              <w:rPr>
                <w:rFonts w:ascii="Tahoma" w:hAnsi="Tahoma" w:cs="Tahoma"/>
                <w:noProof/>
                <w:sz w:val="20"/>
                <w:szCs w:val="20"/>
                <w:lang w:val="id-ID"/>
              </w:rPr>
              <w:t>Menguraikan teknik konservasi tanah dan air dengan metode sipil teknis</w:t>
            </w:r>
          </w:p>
        </w:tc>
        <w:tc>
          <w:tcPr>
            <w:tcW w:w="3306" w:type="dxa"/>
            <w:shd w:val="clear" w:color="auto" w:fill="auto"/>
          </w:tcPr>
          <w:p w:rsidR="007C05FE" w:rsidRPr="00CB54F8" w:rsidRDefault="007C05FE" w:rsidP="007C05FE">
            <w:pPr>
              <w:pStyle w:val="yiv8407648494msonormal"/>
              <w:numPr>
                <w:ilvl w:val="0"/>
                <w:numId w:val="27"/>
              </w:numPr>
              <w:spacing w:before="0" w:beforeAutospacing="0" w:after="0" w:afterAutospacing="0"/>
              <w:ind w:left="545" w:hanging="425"/>
              <w:rPr>
                <w:rFonts w:ascii="Tahoma" w:hAnsi="Tahoma" w:cs="Tahoma"/>
                <w:noProof/>
                <w:sz w:val="22"/>
                <w:szCs w:val="22"/>
                <w:lang w:val="id-ID"/>
              </w:rPr>
            </w:pPr>
            <w:r w:rsidRPr="00CB54F8">
              <w:rPr>
                <w:rFonts w:ascii="Tahoma" w:hAnsi="Tahoma" w:cs="Tahoma"/>
                <w:noProof/>
                <w:sz w:val="22"/>
                <w:szCs w:val="22"/>
                <w:lang w:val="id-ID"/>
              </w:rPr>
              <w:t>Menggunakan  teknik konservasi tanah dan air dengan metode sipil teknis</w:t>
            </w:r>
          </w:p>
        </w:tc>
        <w:tc>
          <w:tcPr>
            <w:tcW w:w="1121" w:type="dxa"/>
            <w:shd w:val="clear" w:color="auto" w:fill="auto"/>
          </w:tcPr>
          <w:p w:rsidR="007C05FE" w:rsidRPr="006217A5" w:rsidRDefault="007C05FE" w:rsidP="00DA72D0">
            <w:pPr>
              <w:rPr>
                <w:rFonts w:ascii="Tahoma" w:hAnsi="Tahoma" w:cs="Tahoma"/>
                <w:noProof/>
                <w:sz w:val="20"/>
                <w:szCs w:val="20"/>
              </w:rPr>
            </w:pPr>
            <w:r>
              <w:rPr>
                <w:rFonts w:ascii="Tahoma" w:hAnsi="Tahoma" w:cs="Tahoma"/>
                <w:noProof/>
                <w:sz w:val="20"/>
                <w:szCs w:val="20"/>
              </w:rPr>
              <w:t>45</w:t>
            </w:r>
          </w:p>
        </w:tc>
        <w:tc>
          <w:tcPr>
            <w:tcW w:w="2277" w:type="dxa"/>
            <w:shd w:val="clear" w:color="auto" w:fill="auto"/>
          </w:tcPr>
          <w:p w:rsidR="007C05FE" w:rsidRPr="00E3205C" w:rsidRDefault="007C05FE" w:rsidP="00DA72D0">
            <w:pPr>
              <w:autoSpaceDE w:val="0"/>
              <w:autoSpaceDN w:val="0"/>
              <w:adjustRightInd w:val="0"/>
              <w:spacing w:before="0" w:after="0" w:line="240" w:lineRule="auto"/>
              <w:rPr>
                <w:rFonts w:ascii="Bookman Old Style" w:hAnsi="Bookman Old Style" w:cs="Bookman Old Style"/>
                <w:color w:val="000000"/>
                <w:highlight w:val="yellow"/>
                <w:lang w:val="id-ID"/>
              </w:rPr>
            </w:pPr>
            <w:r w:rsidRPr="0074534D">
              <w:rPr>
                <w:rFonts w:ascii="Bookman Old Style" w:hAnsi="Bookman Old Style" w:cs="Bookman Old Style"/>
                <w:color w:val="000000"/>
                <w:highlight w:val="yellow"/>
                <w:lang w:val="id-ID"/>
              </w:rPr>
              <w:t xml:space="preserve">KHT.RL02.006.01 </w:t>
            </w:r>
          </w:p>
          <w:p w:rsidR="007C05FE" w:rsidRPr="00E3205C" w:rsidRDefault="007C05FE" w:rsidP="00DA72D0">
            <w:pPr>
              <w:autoSpaceDE w:val="0"/>
              <w:autoSpaceDN w:val="0"/>
              <w:adjustRightInd w:val="0"/>
              <w:spacing w:before="0" w:after="0" w:line="240" w:lineRule="auto"/>
              <w:rPr>
                <w:rFonts w:ascii="Bookman Old Style" w:hAnsi="Bookman Old Style" w:cs="Bookman Old Style"/>
                <w:color w:val="000000"/>
                <w:highlight w:val="yellow"/>
                <w:lang w:val="id-ID"/>
              </w:rPr>
            </w:pPr>
            <w:r w:rsidRPr="0074534D">
              <w:rPr>
                <w:rFonts w:ascii="Bookman Old Style" w:hAnsi="Bookman Old Style" w:cs="Bookman Old Style"/>
                <w:color w:val="000000"/>
                <w:highlight w:val="yellow"/>
                <w:lang w:val="id-ID"/>
              </w:rPr>
              <w:t xml:space="preserve">Membuat Rancangan Bangunan Konservasi Tanah </w:t>
            </w:r>
          </w:p>
          <w:p w:rsidR="007C05FE" w:rsidRPr="00E3205C" w:rsidRDefault="007C05FE" w:rsidP="00DA72D0">
            <w:pPr>
              <w:rPr>
                <w:rFonts w:ascii="Tahoma" w:hAnsi="Tahoma" w:cs="Tahoma"/>
                <w:noProof/>
                <w:sz w:val="20"/>
                <w:szCs w:val="20"/>
                <w:highlight w:val="yellow"/>
                <w:lang w:val="id-ID"/>
              </w:rPr>
            </w:pPr>
            <w:r w:rsidRPr="00E3205C">
              <w:rPr>
                <w:rFonts w:ascii="Tahoma" w:hAnsi="Tahoma" w:cs="Tahoma"/>
                <w:noProof/>
                <w:sz w:val="20"/>
                <w:szCs w:val="20"/>
                <w:highlight w:val="yellow"/>
                <w:lang w:val="id-ID"/>
              </w:rPr>
              <w:t>(A)</w:t>
            </w:r>
          </w:p>
        </w:tc>
      </w:tr>
      <w:tr w:rsidR="007C05FE" w:rsidRPr="00CB54F8" w:rsidTr="00DA72D0">
        <w:trPr>
          <w:tblHeader/>
        </w:trPr>
        <w:tc>
          <w:tcPr>
            <w:tcW w:w="3539" w:type="dxa"/>
            <w:shd w:val="clear" w:color="auto" w:fill="auto"/>
          </w:tcPr>
          <w:p w:rsidR="007C05FE" w:rsidRPr="00CB54F8" w:rsidRDefault="007C05FE" w:rsidP="007C05FE">
            <w:pPr>
              <w:pStyle w:val="yiv8407648494msonormal"/>
              <w:numPr>
                <w:ilvl w:val="0"/>
                <w:numId w:val="26"/>
              </w:numPr>
              <w:spacing w:before="0" w:beforeAutospacing="0" w:after="0" w:afterAutospacing="0"/>
              <w:ind w:left="526" w:hanging="425"/>
              <w:rPr>
                <w:rFonts w:ascii="Tahoma" w:hAnsi="Tahoma" w:cs="Tahoma"/>
                <w:noProof/>
                <w:lang w:val="id-ID"/>
              </w:rPr>
            </w:pPr>
            <w:r w:rsidRPr="00CB54F8">
              <w:rPr>
                <w:rFonts w:ascii="Tahoma" w:hAnsi="Tahoma" w:cs="Tahoma"/>
                <w:noProof/>
                <w:color w:val="000000"/>
                <w:sz w:val="20"/>
                <w:szCs w:val="20"/>
                <w:lang w:val="id-ID"/>
              </w:rPr>
              <w:lastRenderedPageBreak/>
              <w:t>Menguraikan teknik konservasi tanah dan air dengan metode kimia</w:t>
            </w:r>
          </w:p>
        </w:tc>
        <w:tc>
          <w:tcPr>
            <w:tcW w:w="3223" w:type="dxa"/>
            <w:shd w:val="clear" w:color="auto" w:fill="auto"/>
          </w:tcPr>
          <w:p w:rsidR="007C05FE" w:rsidRPr="00CB54F8" w:rsidRDefault="007C05FE" w:rsidP="007C05FE">
            <w:pPr>
              <w:pStyle w:val="yiv8407648494msonormal"/>
              <w:numPr>
                <w:ilvl w:val="0"/>
                <w:numId w:val="27"/>
              </w:numPr>
              <w:spacing w:before="0" w:beforeAutospacing="0" w:after="0" w:afterAutospacing="0"/>
              <w:ind w:left="545" w:hanging="425"/>
              <w:rPr>
                <w:rFonts w:ascii="Tahoma" w:hAnsi="Tahoma" w:cs="Tahoma"/>
                <w:noProof/>
                <w:sz w:val="22"/>
                <w:szCs w:val="22"/>
                <w:lang w:val="id-ID"/>
              </w:rPr>
            </w:pPr>
            <w:r w:rsidRPr="00CB54F8">
              <w:rPr>
                <w:rFonts w:ascii="Tahoma" w:hAnsi="Tahoma" w:cs="Tahoma"/>
                <w:noProof/>
                <w:color w:val="000000"/>
                <w:sz w:val="22"/>
                <w:szCs w:val="22"/>
                <w:lang w:val="id-ID"/>
              </w:rPr>
              <w:t>Meggunakan teknik konservasi tanahdan air dengan metode kimia</w:t>
            </w:r>
          </w:p>
        </w:tc>
        <w:tc>
          <w:tcPr>
            <w:tcW w:w="1121" w:type="dxa"/>
            <w:shd w:val="clear" w:color="auto" w:fill="auto"/>
          </w:tcPr>
          <w:p w:rsidR="007C05FE" w:rsidRPr="006217A5" w:rsidRDefault="007C05FE" w:rsidP="00DA72D0">
            <w:pPr>
              <w:rPr>
                <w:rFonts w:ascii="Tahoma" w:hAnsi="Tahoma" w:cs="Tahoma"/>
                <w:noProof/>
                <w:sz w:val="20"/>
                <w:szCs w:val="20"/>
              </w:rPr>
            </w:pPr>
            <w:r>
              <w:rPr>
                <w:rFonts w:ascii="Tahoma" w:hAnsi="Tahoma" w:cs="Tahoma"/>
                <w:noProof/>
                <w:sz w:val="20"/>
                <w:szCs w:val="20"/>
              </w:rPr>
              <w:t>45</w:t>
            </w:r>
          </w:p>
        </w:tc>
        <w:tc>
          <w:tcPr>
            <w:tcW w:w="2360" w:type="dxa"/>
            <w:shd w:val="clear" w:color="auto" w:fill="auto"/>
          </w:tcPr>
          <w:p w:rsidR="007C05FE" w:rsidRPr="00E3205C" w:rsidRDefault="007C05FE" w:rsidP="00DA72D0">
            <w:pPr>
              <w:autoSpaceDE w:val="0"/>
              <w:autoSpaceDN w:val="0"/>
              <w:adjustRightInd w:val="0"/>
              <w:spacing w:before="0" w:after="0" w:line="240" w:lineRule="auto"/>
              <w:rPr>
                <w:rFonts w:ascii="Bookman Old Style" w:hAnsi="Bookman Old Style" w:cs="Bookman Old Style"/>
                <w:color w:val="000000"/>
                <w:highlight w:val="yellow"/>
                <w:lang w:val="id-ID"/>
              </w:rPr>
            </w:pPr>
            <w:r w:rsidRPr="0074534D">
              <w:rPr>
                <w:rFonts w:ascii="Bookman Old Style" w:hAnsi="Bookman Old Style" w:cs="Bookman Old Style"/>
                <w:color w:val="000000"/>
                <w:highlight w:val="yellow"/>
                <w:lang w:val="id-ID"/>
              </w:rPr>
              <w:t xml:space="preserve">KHT.RL02.006.01 </w:t>
            </w:r>
          </w:p>
          <w:p w:rsidR="007C05FE" w:rsidRPr="00E3205C" w:rsidRDefault="007C05FE" w:rsidP="00DA72D0">
            <w:pPr>
              <w:autoSpaceDE w:val="0"/>
              <w:autoSpaceDN w:val="0"/>
              <w:adjustRightInd w:val="0"/>
              <w:spacing w:before="0" w:after="0" w:line="240" w:lineRule="auto"/>
              <w:rPr>
                <w:rFonts w:ascii="Bookman Old Style" w:hAnsi="Bookman Old Style" w:cs="Bookman Old Style"/>
                <w:color w:val="000000"/>
                <w:highlight w:val="yellow"/>
                <w:lang w:val="id-ID"/>
              </w:rPr>
            </w:pPr>
            <w:r w:rsidRPr="0074534D">
              <w:rPr>
                <w:rFonts w:ascii="Bookman Old Style" w:hAnsi="Bookman Old Style" w:cs="Bookman Old Style"/>
                <w:color w:val="000000"/>
                <w:highlight w:val="yellow"/>
                <w:lang w:val="id-ID"/>
              </w:rPr>
              <w:t xml:space="preserve">Membuat Rancangan Bangunan Konservasi Tanah </w:t>
            </w:r>
          </w:p>
          <w:p w:rsidR="007C05FE" w:rsidRPr="00E3205C" w:rsidRDefault="007C05FE" w:rsidP="00DA72D0">
            <w:pPr>
              <w:rPr>
                <w:rFonts w:ascii="Tahoma" w:hAnsi="Tahoma" w:cs="Tahoma"/>
                <w:noProof/>
                <w:sz w:val="20"/>
                <w:szCs w:val="20"/>
                <w:highlight w:val="yellow"/>
                <w:lang w:val="id-ID"/>
              </w:rPr>
            </w:pPr>
            <w:r w:rsidRPr="00E3205C">
              <w:rPr>
                <w:rFonts w:ascii="Tahoma" w:hAnsi="Tahoma" w:cs="Tahoma"/>
                <w:noProof/>
                <w:sz w:val="20"/>
                <w:szCs w:val="20"/>
                <w:highlight w:val="yellow"/>
                <w:lang w:val="id-ID"/>
              </w:rPr>
              <w:t>(A)</w:t>
            </w:r>
          </w:p>
        </w:tc>
      </w:tr>
      <w:tr w:rsidR="007C05FE" w:rsidRPr="00CB54F8" w:rsidTr="00DA72D0">
        <w:trPr>
          <w:tblHeader/>
        </w:trPr>
        <w:tc>
          <w:tcPr>
            <w:tcW w:w="3539" w:type="dxa"/>
            <w:shd w:val="clear" w:color="auto" w:fill="auto"/>
          </w:tcPr>
          <w:p w:rsidR="007C05FE" w:rsidRPr="00CB54F8" w:rsidRDefault="007C05FE" w:rsidP="007C05FE">
            <w:pPr>
              <w:pStyle w:val="yiv8407648494msonormal"/>
              <w:numPr>
                <w:ilvl w:val="0"/>
                <w:numId w:val="26"/>
              </w:numPr>
              <w:spacing w:before="0" w:beforeAutospacing="0" w:after="0" w:afterAutospacing="0"/>
              <w:ind w:left="526" w:hanging="425"/>
              <w:rPr>
                <w:rFonts w:ascii="Tahoma" w:hAnsi="Tahoma" w:cs="Tahoma"/>
                <w:noProof/>
                <w:lang w:val="id-ID"/>
              </w:rPr>
            </w:pPr>
            <w:r w:rsidRPr="00CB54F8">
              <w:rPr>
                <w:rFonts w:ascii="Tahoma" w:hAnsi="Tahoma" w:cs="Tahoma"/>
                <w:noProof/>
                <w:sz w:val="20"/>
                <w:szCs w:val="20"/>
                <w:lang w:val="id-ID"/>
              </w:rPr>
              <w:t>Mengkonsep monitoring dan evaluasi konservasi tanah dan air dengan metode sipil teknis</w:t>
            </w:r>
          </w:p>
        </w:tc>
        <w:tc>
          <w:tcPr>
            <w:tcW w:w="3223" w:type="dxa"/>
            <w:shd w:val="clear" w:color="auto" w:fill="auto"/>
          </w:tcPr>
          <w:p w:rsidR="007C05FE" w:rsidRPr="00CB54F8" w:rsidRDefault="007C05FE" w:rsidP="007C05FE">
            <w:pPr>
              <w:pStyle w:val="yiv8407648494msonormal"/>
              <w:numPr>
                <w:ilvl w:val="0"/>
                <w:numId w:val="27"/>
              </w:numPr>
              <w:spacing w:before="0" w:beforeAutospacing="0" w:after="0" w:afterAutospacing="0"/>
              <w:ind w:left="545" w:hanging="425"/>
              <w:rPr>
                <w:rFonts w:ascii="Tahoma" w:hAnsi="Tahoma" w:cs="Tahoma"/>
                <w:noProof/>
                <w:sz w:val="22"/>
                <w:szCs w:val="22"/>
                <w:lang w:val="id-ID"/>
              </w:rPr>
            </w:pPr>
            <w:r w:rsidRPr="00CB54F8">
              <w:rPr>
                <w:rFonts w:ascii="Tahoma" w:hAnsi="Tahoma" w:cs="Tahoma"/>
                <w:noProof/>
                <w:sz w:val="22"/>
                <w:szCs w:val="22"/>
                <w:lang w:val="id-ID"/>
              </w:rPr>
              <w:t>Melakukan monitoring dan evaluasi konservasi tanah dan air dengan metode sipil teknis </w:t>
            </w:r>
          </w:p>
        </w:tc>
        <w:tc>
          <w:tcPr>
            <w:tcW w:w="1121" w:type="dxa"/>
            <w:shd w:val="clear" w:color="auto" w:fill="auto"/>
          </w:tcPr>
          <w:p w:rsidR="007C05FE" w:rsidRPr="006217A5" w:rsidRDefault="007C05FE" w:rsidP="00DA72D0">
            <w:pPr>
              <w:rPr>
                <w:rFonts w:ascii="Tahoma" w:hAnsi="Tahoma" w:cs="Tahoma"/>
                <w:noProof/>
                <w:sz w:val="20"/>
                <w:szCs w:val="20"/>
              </w:rPr>
            </w:pPr>
            <w:r>
              <w:rPr>
                <w:rFonts w:ascii="Tahoma" w:hAnsi="Tahoma" w:cs="Tahoma"/>
                <w:noProof/>
                <w:sz w:val="20"/>
                <w:szCs w:val="20"/>
              </w:rPr>
              <w:t>27</w:t>
            </w:r>
          </w:p>
        </w:tc>
        <w:tc>
          <w:tcPr>
            <w:tcW w:w="2360" w:type="dxa"/>
            <w:shd w:val="clear" w:color="auto" w:fill="auto"/>
          </w:tcPr>
          <w:p w:rsidR="007C05FE" w:rsidRPr="00E3205C" w:rsidRDefault="007C05FE" w:rsidP="00DA72D0">
            <w:pPr>
              <w:autoSpaceDE w:val="0"/>
              <w:autoSpaceDN w:val="0"/>
              <w:adjustRightInd w:val="0"/>
              <w:spacing w:before="0" w:after="0" w:line="240" w:lineRule="auto"/>
              <w:rPr>
                <w:rFonts w:ascii="Bookman Old Style" w:hAnsi="Bookman Old Style" w:cs="Bookman Old Style"/>
                <w:color w:val="000000"/>
                <w:highlight w:val="yellow"/>
                <w:lang w:val="id-ID"/>
              </w:rPr>
            </w:pPr>
            <w:r w:rsidRPr="0074534D">
              <w:rPr>
                <w:rFonts w:ascii="Bookman Old Style" w:hAnsi="Bookman Old Style" w:cs="Bookman Old Style"/>
                <w:color w:val="000000"/>
                <w:highlight w:val="yellow"/>
                <w:lang w:val="id-ID"/>
              </w:rPr>
              <w:t xml:space="preserve">KHT.RL02.006.01 </w:t>
            </w:r>
          </w:p>
          <w:p w:rsidR="007C05FE" w:rsidRPr="00E3205C" w:rsidRDefault="007C05FE" w:rsidP="00DA72D0">
            <w:pPr>
              <w:autoSpaceDE w:val="0"/>
              <w:autoSpaceDN w:val="0"/>
              <w:adjustRightInd w:val="0"/>
              <w:spacing w:before="0" w:after="0" w:line="240" w:lineRule="auto"/>
              <w:rPr>
                <w:rFonts w:ascii="Bookman Old Style" w:hAnsi="Bookman Old Style" w:cs="Bookman Old Style"/>
                <w:color w:val="000000"/>
                <w:highlight w:val="yellow"/>
                <w:lang w:val="id-ID"/>
              </w:rPr>
            </w:pPr>
            <w:r w:rsidRPr="0074534D">
              <w:rPr>
                <w:rFonts w:ascii="Bookman Old Style" w:hAnsi="Bookman Old Style" w:cs="Bookman Old Style"/>
                <w:color w:val="000000"/>
                <w:highlight w:val="yellow"/>
                <w:lang w:val="id-ID"/>
              </w:rPr>
              <w:t xml:space="preserve">Membuat Rancangan Bangunan Konservasi Tanah </w:t>
            </w:r>
          </w:p>
          <w:p w:rsidR="007C05FE" w:rsidRPr="00E3205C" w:rsidRDefault="007C05FE" w:rsidP="00DA72D0">
            <w:pPr>
              <w:rPr>
                <w:rFonts w:ascii="Tahoma" w:hAnsi="Tahoma" w:cs="Tahoma"/>
                <w:noProof/>
                <w:sz w:val="20"/>
                <w:szCs w:val="20"/>
                <w:highlight w:val="yellow"/>
                <w:lang w:val="id-ID"/>
              </w:rPr>
            </w:pPr>
            <w:r w:rsidRPr="00E3205C">
              <w:rPr>
                <w:rFonts w:ascii="Tahoma" w:hAnsi="Tahoma" w:cs="Tahoma"/>
                <w:noProof/>
                <w:sz w:val="20"/>
                <w:szCs w:val="20"/>
                <w:highlight w:val="yellow"/>
                <w:lang w:val="id-ID"/>
              </w:rPr>
              <w:t>(A)</w:t>
            </w:r>
          </w:p>
        </w:tc>
      </w:tr>
      <w:tr w:rsidR="007C05FE" w:rsidRPr="00CB54F8" w:rsidTr="00DA72D0">
        <w:trPr>
          <w:tblHeader/>
        </w:trPr>
        <w:tc>
          <w:tcPr>
            <w:tcW w:w="3539" w:type="dxa"/>
            <w:shd w:val="clear" w:color="auto" w:fill="auto"/>
          </w:tcPr>
          <w:p w:rsidR="007C05FE" w:rsidRPr="00CB54F8" w:rsidRDefault="007C05FE" w:rsidP="007C05FE">
            <w:pPr>
              <w:pStyle w:val="yiv8407648494msonormal"/>
              <w:numPr>
                <w:ilvl w:val="0"/>
                <w:numId w:val="26"/>
              </w:numPr>
              <w:spacing w:before="0" w:beforeAutospacing="0" w:after="0" w:afterAutospacing="0"/>
              <w:ind w:left="526" w:hanging="425"/>
              <w:rPr>
                <w:rFonts w:ascii="Tahoma" w:hAnsi="Tahoma" w:cs="Tahoma"/>
                <w:noProof/>
                <w:lang w:val="id-ID"/>
              </w:rPr>
            </w:pPr>
            <w:r w:rsidRPr="00CB54F8">
              <w:rPr>
                <w:rFonts w:ascii="Tahoma" w:hAnsi="Tahoma" w:cs="Tahoma"/>
                <w:noProof/>
                <w:color w:val="000000"/>
                <w:sz w:val="20"/>
                <w:szCs w:val="20"/>
                <w:lang w:val="id-ID"/>
              </w:rPr>
              <w:t>Menguraikan penggunaan teknologiSistem Informasi Geografis (SIG) dalambidang konservasi tanah dan air</w:t>
            </w:r>
          </w:p>
        </w:tc>
        <w:tc>
          <w:tcPr>
            <w:tcW w:w="3223" w:type="dxa"/>
            <w:shd w:val="clear" w:color="auto" w:fill="auto"/>
          </w:tcPr>
          <w:p w:rsidR="007C05FE" w:rsidRPr="00CB54F8" w:rsidRDefault="007C05FE" w:rsidP="007C05FE">
            <w:pPr>
              <w:pStyle w:val="yiv8407648494msonormal"/>
              <w:numPr>
                <w:ilvl w:val="0"/>
                <w:numId w:val="27"/>
              </w:numPr>
              <w:spacing w:before="0" w:beforeAutospacing="0" w:after="0" w:afterAutospacing="0"/>
              <w:ind w:left="545" w:hanging="425"/>
              <w:rPr>
                <w:rFonts w:ascii="Tahoma" w:hAnsi="Tahoma" w:cs="Tahoma"/>
                <w:noProof/>
                <w:sz w:val="22"/>
                <w:szCs w:val="22"/>
                <w:lang w:val="id-ID"/>
              </w:rPr>
            </w:pPr>
            <w:r w:rsidRPr="00CB54F8">
              <w:rPr>
                <w:rFonts w:ascii="Tahoma" w:hAnsi="Tahoma" w:cs="Tahoma"/>
                <w:noProof/>
                <w:color w:val="000000"/>
                <w:sz w:val="22"/>
                <w:szCs w:val="22"/>
                <w:lang w:val="id-ID"/>
              </w:rPr>
              <w:t>Menggunakan teknologi Sistem Informasi Geografis (SIG) dalam bidang konservasi tanah dan air </w:t>
            </w:r>
          </w:p>
        </w:tc>
        <w:tc>
          <w:tcPr>
            <w:tcW w:w="1121" w:type="dxa"/>
            <w:shd w:val="clear" w:color="auto" w:fill="auto"/>
          </w:tcPr>
          <w:p w:rsidR="007C05FE" w:rsidRPr="00CB54F8" w:rsidRDefault="007C05FE" w:rsidP="00DA72D0">
            <w:pPr>
              <w:rPr>
                <w:rFonts w:ascii="Tahoma" w:hAnsi="Tahoma" w:cs="Tahoma"/>
                <w:noProof/>
                <w:sz w:val="20"/>
                <w:szCs w:val="20"/>
                <w:lang w:val="id-ID"/>
              </w:rPr>
            </w:pPr>
            <w:r>
              <w:rPr>
                <w:rFonts w:ascii="Tahoma" w:hAnsi="Tahoma" w:cs="Tahoma"/>
                <w:noProof/>
                <w:sz w:val="20"/>
                <w:szCs w:val="20"/>
                <w:lang w:val="id-ID"/>
              </w:rPr>
              <w:t>45</w:t>
            </w:r>
          </w:p>
        </w:tc>
        <w:tc>
          <w:tcPr>
            <w:tcW w:w="2360" w:type="dxa"/>
            <w:shd w:val="clear" w:color="auto" w:fill="auto"/>
          </w:tcPr>
          <w:p w:rsidR="007C05FE" w:rsidRPr="00474673" w:rsidRDefault="007C05FE" w:rsidP="00DA72D0">
            <w:pPr>
              <w:rPr>
                <w:rFonts w:ascii="Arial" w:hAnsi="Arial" w:cs="Arial"/>
                <w:color w:val="2D4050"/>
                <w:sz w:val="21"/>
                <w:szCs w:val="21"/>
                <w:highlight w:val="yellow"/>
                <w:lang w:val="id-ID"/>
              </w:rPr>
            </w:pPr>
            <w:r w:rsidRPr="00474673">
              <w:rPr>
                <w:rFonts w:ascii="Arial" w:hAnsi="Arial" w:cs="Arial"/>
                <w:color w:val="2D4050"/>
                <w:sz w:val="21"/>
                <w:szCs w:val="21"/>
                <w:highlight w:val="yellow"/>
                <w:lang w:val="id-ID"/>
              </w:rPr>
              <w:t>M.711000.068.01</w:t>
            </w:r>
          </w:p>
          <w:p w:rsidR="007C05FE" w:rsidRPr="00474673" w:rsidRDefault="007C05FE" w:rsidP="00DA72D0">
            <w:pPr>
              <w:rPr>
                <w:rFonts w:ascii="Arial" w:hAnsi="Arial" w:cs="Arial"/>
                <w:color w:val="2D4050"/>
                <w:sz w:val="21"/>
                <w:szCs w:val="21"/>
                <w:highlight w:val="yellow"/>
                <w:lang w:val="id-ID"/>
              </w:rPr>
            </w:pPr>
            <w:r w:rsidRPr="00474673">
              <w:rPr>
                <w:rFonts w:ascii="Arial" w:hAnsi="Arial" w:cs="Arial"/>
                <w:color w:val="2D4050"/>
                <w:sz w:val="21"/>
                <w:szCs w:val="21"/>
                <w:highlight w:val="yellow"/>
                <w:lang w:val="id-ID"/>
              </w:rPr>
              <w:t>Melakukan pengumpulan data penginderaan jauh dengan tracking dan perekaman data satelitdi stasiun bumi</w:t>
            </w:r>
          </w:p>
          <w:p w:rsidR="007C05FE" w:rsidRPr="00474673" w:rsidRDefault="007C05FE" w:rsidP="00DA72D0">
            <w:pPr>
              <w:rPr>
                <w:noProof/>
                <w:highlight w:val="yellow"/>
                <w:lang w:val="id-ID"/>
              </w:rPr>
            </w:pPr>
            <w:r w:rsidRPr="00474673">
              <w:rPr>
                <w:rFonts w:ascii="Arial" w:hAnsi="Arial" w:cs="Arial"/>
                <w:color w:val="2D4050"/>
                <w:sz w:val="21"/>
                <w:szCs w:val="21"/>
                <w:highlight w:val="yellow"/>
                <w:lang w:val="id-ID"/>
              </w:rPr>
              <w:t xml:space="preserve">(C) </w:t>
            </w:r>
          </w:p>
        </w:tc>
      </w:tr>
      <w:tr w:rsidR="007C05FE" w:rsidRPr="00CB54F8" w:rsidTr="00DA72D0">
        <w:trPr>
          <w:tblHeader/>
        </w:trPr>
        <w:tc>
          <w:tcPr>
            <w:tcW w:w="3539" w:type="dxa"/>
            <w:shd w:val="clear" w:color="auto" w:fill="auto"/>
          </w:tcPr>
          <w:p w:rsidR="007C05FE" w:rsidRPr="00CB54F8" w:rsidRDefault="007C05FE" w:rsidP="007C05FE">
            <w:pPr>
              <w:pStyle w:val="yiv8407648494msonormal"/>
              <w:numPr>
                <w:ilvl w:val="0"/>
                <w:numId w:val="26"/>
              </w:numPr>
              <w:spacing w:before="0" w:beforeAutospacing="0" w:after="0" w:afterAutospacing="0"/>
              <w:ind w:left="526" w:hanging="425"/>
              <w:rPr>
                <w:rFonts w:ascii="Tahoma" w:hAnsi="Tahoma" w:cs="Tahoma"/>
                <w:noProof/>
                <w:lang w:val="id-ID"/>
              </w:rPr>
            </w:pPr>
            <w:r w:rsidRPr="00CB54F8">
              <w:rPr>
                <w:rFonts w:ascii="Tahoma" w:hAnsi="Tahoma" w:cs="Tahoma"/>
                <w:noProof/>
                <w:color w:val="000000"/>
                <w:sz w:val="20"/>
                <w:szCs w:val="20"/>
                <w:lang w:val="id-ID"/>
              </w:rPr>
              <w:lastRenderedPageBreak/>
              <w:t>Menganalisis  hasil penggunaan teknologiSistem Informasi Geografis (SIG)  dalambidang konservasi tanah dan air</w:t>
            </w:r>
          </w:p>
          <w:p w:rsidR="007C05FE" w:rsidRPr="00CB54F8" w:rsidRDefault="007C05FE" w:rsidP="00DA72D0">
            <w:pPr>
              <w:pStyle w:val="yiv8407648494msonormal"/>
              <w:spacing w:before="0" w:beforeAutospacing="0" w:after="0" w:afterAutospacing="0"/>
              <w:ind w:left="526" w:hanging="425"/>
              <w:rPr>
                <w:rFonts w:ascii="Tahoma" w:hAnsi="Tahoma" w:cs="Tahoma"/>
                <w:noProof/>
                <w:lang w:val="id-ID"/>
              </w:rPr>
            </w:pPr>
          </w:p>
        </w:tc>
        <w:tc>
          <w:tcPr>
            <w:tcW w:w="3223" w:type="dxa"/>
            <w:shd w:val="clear" w:color="auto" w:fill="auto"/>
          </w:tcPr>
          <w:p w:rsidR="007C05FE" w:rsidRPr="00CB54F8" w:rsidRDefault="007C05FE" w:rsidP="007C05FE">
            <w:pPr>
              <w:pStyle w:val="yiv8407648494msonormal"/>
              <w:numPr>
                <w:ilvl w:val="0"/>
                <w:numId w:val="27"/>
              </w:numPr>
              <w:spacing w:before="0" w:beforeAutospacing="0" w:after="0" w:afterAutospacing="0"/>
              <w:ind w:left="545" w:hanging="425"/>
              <w:rPr>
                <w:rFonts w:ascii="Tahoma" w:hAnsi="Tahoma" w:cs="Tahoma"/>
                <w:noProof/>
                <w:sz w:val="22"/>
                <w:szCs w:val="22"/>
                <w:lang w:val="id-ID"/>
              </w:rPr>
            </w:pPr>
            <w:r w:rsidRPr="00CB54F8">
              <w:rPr>
                <w:rFonts w:ascii="Tahoma" w:hAnsi="Tahoma" w:cs="Tahoma"/>
                <w:noProof/>
                <w:color w:val="000000"/>
                <w:sz w:val="22"/>
                <w:szCs w:val="22"/>
                <w:lang w:val="id-ID"/>
              </w:rPr>
              <w:t>Merumuskan hasil penggunaan teknologiSistem Informasi Geografis (SIG)  dalam</w:t>
            </w:r>
            <w:r w:rsidRPr="00CB54F8">
              <w:rPr>
                <w:rFonts w:ascii="Tahoma" w:hAnsi="Tahoma" w:cs="Tahoma"/>
                <w:noProof/>
                <w:sz w:val="22"/>
                <w:szCs w:val="22"/>
                <w:lang w:val="id-ID"/>
              </w:rPr>
              <w:t xml:space="preserve"> b</w:t>
            </w:r>
            <w:r w:rsidRPr="00CB54F8">
              <w:rPr>
                <w:rFonts w:ascii="Tahoma" w:hAnsi="Tahoma" w:cs="Tahoma"/>
                <w:noProof/>
                <w:color w:val="000000"/>
                <w:sz w:val="22"/>
                <w:szCs w:val="22"/>
                <w:lang w:val="id-ID"/>
              </w:rPr>
              <w:t>idang konservasi tanah dan air</w:t>
            </w:r>
          </w:p>
          <w:p w:rsidR="007C05FE" w:rsidRPr="00CB54F8" w:rsidRDefault="007C05FE" w:rsidP="00DA72D0">
            <w:pPr>
              <w:pStyle w:val="yiv8407648494msonormal"/>
              <w:spacing w:before="0" w:beforeAutospacing="0" w:after="0" w:afterAutospacing="0"/>
              <w:ind w:left="545" w:hanging="425"/>
              <w:rPr>
                <w:rFonts w:ascii="Tahoma" w:hAnsi="Tahoma" w:cs="Tahoma"/>
                <w:noProof/>
                <w:sz w:val="22"/>
                <w:szCs w:val="22"/>
                <w:lang w:val="id-ID"/>
              </w:rPr>
            </w:pPr>
          </w:p>
        </w:tc>
        <w:tc>
          <w:tcPr>
            <w:tcW w:w="1121" w:type="dxa"/>
            <w:shd w:val="clear" w:color="auto" w:fill="auto"/>
          </w:tcPr>
          <w:p w:rsidR="007C05FE" w:rsidRPr="00CB54F8" w:rsidRDefault="007C05FE" w:rsidP="00DA72D0">
            <w:pPr>
              <w:rPr>
                <w:rFonts w:ascii="Tahoma" w:hAnsi="Tahoma" w:cs="Tahoma"/>
                <w:noProof/>
                <w:sz w:val="20"/>
                <w:szCs w:val="20"/>
                <w:lang w:val="id-ID"/>
              </w:rPr>
            </w:pPr>
            <w:r>
              <w:rPr>
                <w:rFonts w:ascii="Tahoma" w:hAnsi="Tahoma" w:cs="Tahoma"/>
                <w:noProof/>
                <w:sz w:val="20"/>
                <w:szCs w:val="20"/>
                <w:lang w:val="id-ID"/>
              </w:rPr>
              <w:t>48</w:t>
            </w:r>
          </w:p>
        </w:tc>
        <w:tc>
          <w:tcPr>
            <w:tcW w:w="2360" w:type="dxa"/>
            <w:shd w:val="clear" w:color="auto" w:fill="auto"/>
          </w:tcPr>
          <w:p w:rsidR="007C05FE" w:rsidRPr="00474673" w:rsidRDefault="007C05FE" w:rsidP="00DA72D0">
            <w:pPr>
              <w:rPr>
                <w:rFonts w:ascii="Arial" w:hAnsi="Arial" w:cs="Arial"/>
                <w:color w:val="2D4050"/>
                <w:sz w:val="21"/>
                <w:szCs w:val="21"/>
                <w:highlight w:val="yellow"/>
                <w:lang w:val="id-ID"/>
              </w:rPr>
            </w:pPr>
            <w:r w:rsidRPr="00474673">
              <w:rPr>
                <w:rFonts w:ascii="Arial" w:hAnsi="Arial" w:cs="Arial"/>
                <w:color w:val="2D4050"/>
                <w:sz w:val="21"/>
                <w:szCs w:val="21"/>
                <w:highlight w:val="yellow"/>
                <w:lang w:val="id-ID"/>
              </w:rPr>
              <w:t>M.711000.068.01</w:t>
            </w:r>
          </w:p>
          <w:p w:rsidR="007C05FE" w:rsidRPr="00474673" w:rsidRDefault="007C05FE" w:rsidP="00DA72D0">
            <w:pPr>
              <w:rPr>
                <w:rFonts w:ascii="Arial" w:hAnsi="Arial" w:cs="Arial"/>
                <w:color w:val="2D4050"/>
                <w:sz w:val="21"/>
                <w:szCs w:val="21"/>
                <w:highlight w:val="yellow"/>
                <w:lang w:val="id-ID"/>
              </w:rPr>
            </w:pPr>
            <w:r w:rsidRPr="00474673">
              <w:rPr>
                <w:rFonts w:ascii="Arial" w:hAnsi="Arial" w:cs="Arial"/>
                <w:color w:val="2D4050"/>
                <w:sz w:val="21"/>
                <w:szCs w:val="21"/>
                <w:highlight w:val="yellow"/>
                <w:lang w:val="id-ID"/>
              </w:rPr>
              <w:t>Melakukan pengumpulan data penginderaan jauh dengan tracking dan perekaman data satelitdi stasiun bumi</w:t>
            </w:r>
          </w:p>
          <w:p w:rsidR="007C05FE" w:rsidRDefault="007C05FE" w:rsidP="00DA72D0">
            <w:pPr>
              <w:rPr>
                <w:rFonts w:ascii="Arial" w:hAnsi="Arial" w:cs="Arial"/>
                <w:color w:val="2D4050"/>
                <w:sz w:val="21"/>
                <w:szCs w:val="21"/>
                <w:highlight w:val="yellow"/>
                <w:lang w:val="id-ID"/>
              </w:rPr>
            </w:pPr>
            <w:r w:rsidRPr="00474673">
              <w:rPr>
                <w:rFonts w:ascii="Arial" w:hAnsi="Arial" w:cs="Arial"/>
                <w:color w:val="2D4050"/>
                <w:sz w:val="21"/>
                <w:szCs w:val="21"/>
                <w:highlight w:val="yellow"/>
                <w:lang w:val="id-ID"/>
              </w:rPr>
              <w:t xml:space="preserve">(C) </w:t>
            </w:r>
          </w:p>
          <w:p w:rsidR="007C05FE" w:rsidRDefault="007C05FE" w:rsidP="00DA72D0">
            <w:pPr>
              <w:autoSpaceDE w:val="0"/>
              <w:autoSpaceDN w:val="0"/>
              <w:adjustRightInd w:val="0"/>
              <w:spacing w:after="0" w:line="240" w:lineRule="auto"/>
              <w:rPr>
                <w:rFonts w:ascii="BookmanOldStyle" w:hAnsi="BookmanOldStyle" w:cs="BookmanOldStyle"/>
                <w:sz w:val="24"/>
                <w:szCs w:val="24"/>
                <w:lang w:val="id-ID"/>
              </w:rPr>
            </w:pPr>
            <w:r w:rsidRPr="008A6D58">
              <w:rPr>
                <w:rFonts w:ascii="BookmanOldStyle" w:hAnsi="BookmanOldStyle" w:cs="BookmanOldStyle"/>
                <w:sz w:val="24"/>
                <w:szCs w:val="24"/>
                <w:lang w:val="id-ID"/>
              </w:rPr>
              <w:t>KHT.IK02.043.01 Melakukan Penafsiran Citra Secara Visual (</w:t>
            </w:r>
            <w:r w:rsidRPr="008A6D58">
              <w:rPr>
                <w:rFonts w:ascii="BookmanOldStyle-Italic" w:hAnsi="BookmanOldStyle-Italic" w:cs="BookmanOldStyle-Italic"/>
                <w:i/>
                <w:iCs/>
                <w:sz w:val="24"/>
                <w:szCs w:val="24"/>
                <w:lang w:val="id-ID"/>
              </w:rPr>
              <w:t>Visual Interpretation</w:t>
            </w:r>
            <w:r w:rsidRPr="008A6D58">
              <w:rPr>
                <w:rFonts w:ascii="BookmanOldStyle" w:hAnsi="BookmanOldStyle" w:cs="BookmanOldStyle"/>
                <w:sz w:val="24"/>
                <w:szCs w:val="24"/>
                <w:lang w:val="id-ID"/>
              </w:rPr>
              <w:t>)</w:t>
            </w:r>
          </w:p>
          <w:p w:rsidR="007C05FE" w:rsidRPr="008A6D58" w:rsidRDefault="007C05FE" w:rsidP="00DA72D0">
            <w:pPr>
              <w:autoSpaceDE w:val="0"/>
              <w:autoSpaceDN w:val="0"/>
              <w:adjustRightInd w:val="0"/>
              <w:spacing w:after="0" w:line="240" w:lineRule="auto"/>
              <w:rPr>
                <w:rFonts w:ascii="BookmanOldStyle" w:hAnsi="BookmanOldStyle" w:cs="BookmanOldStyle"/>
                <w:sz w:val="24"/>
                <w:szCs w:val="24"/>
                <w:lang w:val="id-ID"/>
              </w:rPr>
            </w:pPr>
            <w:r>
              <w:rPr>
                <w:noProof/>
                <w:highlight w:val="yellow"/>
                <w:lang w:val="id-ID"/>
              </w:rPr>
              <w:t>(D)</w:t>
            </w:r>
          </w:p>
          <w:p w:rsidR="007C05FE" w:rsidRPr="008A6D58" w:rsidRDefault="007C05FE" w:rsidP="00DA72D0">
            <w:pPr>
              <w:autoSpaceDE w:val="0"/>
              <w:autoSpaceDN w:val="0"/>
              <w:adjustRightInd w:val="0"/>
              <w:spacing w:after="0" w:line="240" w:lineRule="auto"/>
              <w:rPr>
                <w:rFonts w:ascii="BookmanOldStyle" w:hAnsi="BookmanOldStyle" w:cs="BookmanOldStyle"/>
                <w:sz w:val="24"/>
                <w:szCs w:val="24"/>
                <w:lang w:val="id-ID"/>
              </w:rPr>
            </w:pPr>
            <w:r w:rsidRPr="008A6D58">
              <w:rPr>
                <w:rFonts w:ascii="BookmanOldStyle" w:hAnsi="BookmanOldStyle" w:cs="BookmanOldStyle"/>
                <w:sz w:val="24"/>
                <w:szCs w:val="24"/>
                <w:lang w:val="id-ID"/>
              </w:rPr>
              <w:t>KHT.IK02.044.01 Melakukan Klasifikasi Penutup Lahan Secara Digital</w:t>
            </w:r>
          </w:p>
          <w:p w:rsidR="007C05FE" w:rsidRDefault="007C05FE" w:rsidP="00DA72D0">
            <w:pPr>
              <w:autoSpaceDE w:val="0"/>
              <w:autoSpaceDN w:val="0"/>
              <w:adjustRightInd w:val="0"/>
              <w:spacing w:after="0" w:line="240" w:lineRule="auto"/>
              <w:rPr>
                <w:rFonts w:ascii="BookmanOldStyle" w:hAnsi="BookmanOldStyle" w:cs="BookmanOldStyle"/>
                <w:sz w:val="24"/>
                <w:szCs w:val="24"/>
                <w:lang w:val="id-ID"/>
              </w:rPr>
            </w:pPr>
            <w:r>
              <w:rPr>
                <w:noProof/>
                <w:highlight w:val="yellow"/>
                <w:lang w:val="id-ID"/>
              </w:rPr>
              <w:t>(D)</w:t>
            </w:r>
          </w:p>
          <w:p w:rsidR="007C05FE" w:rsidRDefault="007C05FE" w:rsidP="00DA72D0">
            <w:pPr>
              <w:autoSpaceDE w:val="0"/>
              <w:autoSpaceDN w:val="0"/>
              <w:adjustRightInd w:val="0"/>
              <w:spacing w:after="0" w:line="240" w:lineRule="auto"/>
              <w:rPr>
                <w:rFonts w:ascii="BookmanOldStyle" w:hAnsi="BookmanOldStyle" w:cs="BookmanOldStyle"/>
                <w:sz w:val="24"/>
                <w:szCs w:val="24"/>
                <w:lang w:val="id-ID"/>
              </w:rPr>
            </w:pPr>
            <w:r w:rsidRPr="008A6D58">
              <w:rPr>
                <w:rFonts w:ascii="BookmanOldStyle" w:hAnsi="BookmanOldStyle" w:cs="BookmanOldStyle"/>
                <w:sz w:val="24"/>
                <w:szCs w:val="24"/>
                <w:lang w:val="id-ID"/>
              </w:rPr>
              <w:t>KHT.IK02.045.01 Mengumpulkan Data Lapangan (</w:t>
            </w:r>
            <w:r w:rsidRPr="008A6D58">
              <w:rPr>
                <w:rFonts w:ascii="BookmanOldStyle-Italic" w:hAnsi="BookmanOldStyle-Italic" w:cs="BookmanOldStyle-Italic"/>
                <w:i/>
                <w:iCs/>
                <w:sz w:val="24"/>
                <w:szCs w:val="24"/>
                <w:lang w:val="id-ID"/>
              </w:rPr>
              <w:t>Ground Truth</w:t>
            </w:r>
            <w:r w:rsidRPr="008A6D58">
              <w:rPr>
                <w:rFonts w:ascii="BookmanOldStyle" w:hAnsi="BookmanOldStyle" w:cs="BookmanOldStyle"/>
                <w:sz w:val="24"/>
                <w:szCs w:val="24"/>
                <w:lang w:val="id-ID"/>
              </w:rPr>
              <w:t>).</w:t>
            </w:r>
          </w:p>
          <w:p w:rsidR="007C05FE" w:rsidRDefault="007C05FE" w:rsidP="00DA72D0">
            <w:pPr>
              <w:autoSpaceDE w:val="0"/>
              <w:autoSpaceDN w:val="0"/>
              <w:adjustRightInd w:val="0"/>
              <w:spacing w:after="0" w:line="240" w:lineRule="auto"/>
              <w:rPr>
                <w:rFonts w:ascii="BookmanOldStyle" w:hAnsi="BookmanOldStyle" w:cs="BookmanOldStyle"/>
                <w:sz w:val="24"/>
                <w:szCs w:val="24"/>
                <w:lang w:val="id-ID"/>
              </w:rPr>
            </w:pPr>
            <w:r>
              <w:rPr>
                <w:noProof/>
                <w:highlight w:val="yellow"/>
                <w:lang w:val="id-ID"/>
              </w:rPr>
              <w:t>(D)</w:t>
            </w:r>
          </w:p>
          <w:p w:rsidR="007C05FE" w:rsidRPr="008A6D58" w:rsidRDefault="007C05FE" w:rsidP="00DA72D0">
            <w:pPr>
              <w:autoSpaceDE w:val="0"/>
              <w:autoSpaceDN w:val="0"/>
              <w:adjustRightInd w:val="0"/>
              <w:spacing w:after="0" w:line="240" w:lineRule="auto"/>
              <w:rPr>
                <w:rFonts w:ascii="BookmanOldStyle" w:hAnsi="BookmanOldStyle" w:cs="BookmanOldStyle"/>
                <w:sz w:val="24"/>
                <w:szCs w:val="24"/>
                <w:lang w:val="id-ID"/>
              </w:rPr>
            </w:pPr>
            <w:r w:rsidRPr="008A6D58">
              <w:rPr>
                <w:rFonts w:ascii="BookmanOldStyle" w:hAnsi="BookmanOldStyle" w:cs="BookmanOldStyle"/>
                <w:sz w:val="24"/>
                <w:szCs w:val="24"/>
                <w:lang w:val="id-ID"/>
              </w:rPr>
              <w:t>GIM.PJ02.013.01 Menyajikan Informasi Tematik</w:t>
            </w:r>
          </w:p>
          <w:p w:rsidR="007C05FE" w:rsidRPr="00474673" w:rsidRDefault="007C05FE" w:rsidP="00DA72D0">
            <w:pPr>
              <w:rPr>
                <w:noProof/>
                <w:highlight w:val="yellow"/>
                <w:lang w:val="id-ID"/>
              </w:rPr>
            </w:pPr>
            <w:r>
              <w:rPr>
                <w:noProof/>
                <w:highlight w:val="yellow"/>
                <w:lang w:val="id-ID"/>
              </w:rPr>
              <w:t>(D)</w:t>
            </w:r>
          </w:p>
        </w:tc>
      </w:tr>
    </w:tbl>
    <w:p w:rsidR="007C05FE" w:rsidRPr="007C05FE" w:rsidRDefault="007C05FE" w:rsidP="006D7464">
      <w:pPr>
        <w:rPr>
          <w:rFonts w:ascii="Tahoma" w:hAnsi="Tahoma" w:cs="Tahoma"/>
          <w:b/>
          <w:noProof/>
          <w:color w:val="000000"/>
        </w:rPr>
      </w:pPr>
    </w:p>
    <w:p w:rsidR="00C55986" w:rsidRPr="0075284F" w:rsidRDefault="006D7464" w:rsidP="006D7464">
      <w:pPr>
        <w:rPr>
          <w:rFonts w:ascii="Tahoma" w:hAnsi="Tahoma" w:cs="Tahoma"/>
          <w:b/>
          <w:i/>
          <w:noProof/>
          <w:color w:val="000000"/>
          <w:lang w:val="id-ID"/>
        </w:rPr>
      </w:pPr>
      <w:r w:rsidRPr="0075284F">
        <w:rPr>
          <w:rFonts w:ascii="Tahoma" w:hAnsi="Tahoma" w:cs="Tahoma"/>
          <w:b/>
          <w:i/>
          <w:noProof/>
          <w:color w:val="000000"/>
          <w:lang w:val="id-ID"/>
        </w:rPr>
        <w:t xml:space="preserve">Catatan: </w:t>
      </w:r>
    </w:p>
    <w:p w:rsidR="00C55986" w:rsidRPr="0075284F" w:rsidRDefault="00C55986" w:rsidP="00F21A76">
      <w:pPr>
        <w:numPr>
          <w:ilvl w:val="0"/>
          <w:numId w:val="12"/>
        </w:numPr>
        <w:jc w:val="both"/>
        <w:rPr>
          <w:rFonts w:ascii="Tahoma" w:hAnsi="Tahoma" w:cs="Tahoma"/>
          <w:i/>
          <w:noProof/>
          <w:color w:val="000000"/>
          <w:lang w:val="id-ID"/>
        </w:rPr>
      </w:pPr>
      <w:r w:rsidRPr="0075284F">
        <w:rPr>
          <w:rFonts w:ascii="Tahoma" w:hAnsi="Tahoma" w:cs="Tahoma"/>
          <w:i/>
          <w:noProof/>
          <w:color w:val="000000"/>
          <w:lang w:val="id-ID"/>
        </w:rPr>
        <w:t xml:space="preserve">Kolom sertifikasi diisi dengan nama </w:t>
      </w:r>
      <w:r w:rsidR="00855918" w:rsidRPr="0075284F">
        <w:rPr>
          <w:rFonts w:ascii="Tahoma" w:hAnsi="Tahoma" w:cs="Tahoma"/>
          <w:i/>
          <w:noProof/>
          <w:color w:val="000000"/>
          <w:lang w:val="id-ID"/>
        </w:rPr>
        <w:t>S</w:t>
      </w:r>
      <w:r w:rsidRPr="0075284F">
        <w:rPr>
          <w:rFonts w:ascii="Tahoma" w:hAnsi="Tahoma" w:cs="Tahoma"/>
          <w:i/>
          <w:noProof/>
          <w:color w:val="000000"/>
          <w:lang w:val="id-ID"/>
        </w:rPr>
        <w:t>ertifik</w:t>
      </w:r>
      <w:r w:rsidR="00855918" w:rsidRPr="0075284F">
        <w:rPr>
          <w:rFonts w:ascii="Tahoma" w:hAnsi="Tahoma" w:cs="Tahoma"/>
          <w:i/>
          <w:noProof/>
          <w:color w:val="000000"/>
          <w:lang w:val="id-ID"/>
        </w:rPr>
        <w:t>a</w:t>
      </w:r>
      <w:r w:rsidRPr="0075284F">
        <w:rPr>
          <w:rFonts w:ascii="Tahoma" w:hAnsi="Tahoma" w:cs="Tahoma"/>
          <w:i/>
          <w:noProof/>
          <w:color w:val="000000"/>
          <w:lang w:val="id-ID"/>
        </w:rPr>
        <w:t xml:space="preserve">si </w:t>
      </w:r>
      <w:r w:rsidR="00855918" w:rsidRPr="0075284F">
        <w:rPr>
          <w:rFonts w:ascii="Tahoma" w:hAnsi="Tahoma" w:cs="Tahoma"/>
          <w:i/>
          <w:noProof/>
          <w:color w:val="000000"/>
          <w:lang w:val="id-ID"/>
        </w:rPr>
        <w:t>K</w:t>
      </w:r>
      <w:r w:rsidRPr="0075284F">
        <w:rPr>
          <w:rFonts w:ascii="Tahoma" w:hAnsi="Tahoma" w:cs="Tahoma"/>
          <w:i/>
          <w:noProof/>
          <w:color w:val="000000"/>
          <w:lang w:val="id-ID"/>
        </w:rPr>
        <w:t>ompetensi b</w:t>
      </w:r>
      <w:bookmarkStart w:id="0" w:name="_GoBack"/>
      <w:bookmarkEnd w:id="0"/>
      <w:r w:rsidRPr="0075284F">
        <w:rPr>
          <w:rFonts w:ascii="Tahoma" w:hAnsi="Tahoma" w:cs="Tahoma"/>
          <w:i/>
          <w:noProof/>
          <w:color w:val="000000"/>
          <w:lang w:val="id-ID"/>
        </w:rPr>
        <w:t>erdasarkan satu pasang KD atau beberapa pasang KD</w:t>
      </w:r>
      <w:r w:rsidR="00F21A76" w:rsidRPr="0075284F">
        <w:rPr>
          <w:rFonts w:ascii="Tahoma" w:hAnsi="Tahoma" w:cs="Tahoma"/>
          <w:i/>
          <w:noProof/>
          <w:color w:val="000000"/>
          <w:lang w:val="id-ID"/>
        </w:rPr>
        <w:t xml:space="preserve"> dari 1 (satu) mata pelajaran atau lintas mata pelajaran;</w:t>
      </w:r>
    </w:p>
    <w:p w:rsidR="00DA5F6A" w:rsidRDefault="00F21A76" w:rsidP="00F21A76">
      <w:pPr>
        <w:numPr>
          <w:ilvl w:val="0"/>
          <w:numId w:val="12"/>
        </w:numPr>
        <w:jc w:val="both"/>
        <w:rPr>
          <w:rFonts w:ascii="Tahoma" w:hAnsi="Tahoma" w:cs="Tahoma"/>
          <w:i/>
          <w:noProof/>
          <w:color w:val="000000"/>
          <w:lang w:val="id-ID"/>
        </w:rPr>
      </w:pPr>
      <w:r w:rsidRPr="0075284F">
        <w:rPr>
          <w:rFonts w:ascii="Tahoma" w:hAnsi="Tahoma" w:cs="Tahoma"/>
          <w:i/>
          <w:noProof/>
          <w:color w:val="000000"/>
          <w:lang w:val="id-ID"/>
        </w:rPr>
        <w:t>Sertifikasi Kompetensi ditetapkan berdasarkan skema kompetensi yang berlaku di Asosiasi/LSP/Industri pasangan.</w:t>
      </w:r>
    </w:p>
    <w:p w:rsidR="0042133B" w:rsidRDefault="0042133B" w:rsidP="0042133B">
      <w:pPr>
        <w:jc w:val="both"/>
        <w:rPr>
          <w:rFonts w:ascii="Tahoma" w:hAnsi="Tahoma" w:cs="Tahoma"/>
          <w:noProof/>
          <w:color w:val="000000"/>
          <w:lang w:val="id-ID"/>
        </w:rPr>
      </w:pPr>
    </w:p>
    <w:p w:rsidR="0042133B" w:rsidRPr="0042133B" w:rsidRDefault="0042133B" w:rsidP="0042133B">
      <w:pPr>
        <w:jc w:val="both"/>
        <w:rPr>
          <w:rFonts w:ascii="Tahoma" w:hAnsi="Tahoma" w:cs="Tahoma"/>
          <w:noProof/>
          <w:color w:val="000000"/>
          <w:lang w:val="id-ID"/>
        </w:rPr>
      </w:pPr>
      <w:r>
        <w:rPr>
          <w:rFonts w:ascii="Tahoma" w:hAnsi="Tahoma" w:cs="Tahoma"/>
          <w:noProof/>
          <w:color w:val="000000"/>
          <w:lang w:val="id-ID"/>
        </w:rPr>
        <w:t>Keterangan:</w:t>
      </w:r>
    </w:p>
    <w:p w:rsidR="0042133B" w:rsidRPr="0042133B" w:rsidRDefault="0042133B" w:rsidP="0042133B">
      <w:pPr>
        <w:pStyle w:val="ListParagraph"/>
        <w:numPr>
          <w:ilvl w:val="0"/>
          <w:numId w:val="12"/>
        </w:numPr>
        <w:jc w:val="both"/>
        <w:rPr>
          <w:rFonts w:ascii="Tahoma" w:hAnsi="Tahoma" w:cs="Tahoma"/>
          <w:noProof/>
          <w:color w:val="000000"/>
          <w:lang w:val="id-ID"/>
        </w:rPr>
      </w:pPr>
      <w:r w:rsidRPr="0042133B">
        <w:rPr>
          <w:rFonts w:ascii="Tahoma" w:hAnsi="Tahoma" w:cs="Tahoma"/>
          <w:noProof/>
          <w:color w:val="000000"/>
          <w:highlight w:val="yellow"/>
          <w:lang w:val="id-ID"/>
        </w:rPr>
        <w:t>.......</w:t>
      </w:r>
      <w:r w:rsidRPr="0042133B">
        <w:rPr>
          <w:rFonts w:ascii="Tahoma" w:hAnsi="Tahoma" w:cs="Tahoma"/>
          <w:noProof/>
          <w:color w:val="000000"/>
          <w:lang w:val="id-ID"/>
        </w:rPr>
        <w:t>: Unit kompetensi pada SKKNI tidak dilengkapi dengan elemen kompetensi</w:t>
      </w:r>
    </w:p>
    <w:p w:rsidR="00CD7EDF" w:rsidRDefault="00CD7EDF" w:rsidP="00C55986">
      <w:pPr>
        <w:ind w:left="360"/>
        <w:rPr>
          <w:rFonts w:ascii="Tahoma" w:hAnsi="Tahoma" w:cs="Tahoma"/>
          <w:noProof/>
          <w:color w:val="000000"/>
          <w:lang w:val="id-ID"/>
        </w:rPr>
      </w:pPr>
    </w:p>
    <w:p w:rsidR="000C53D6" w:rsidRDefault="000C53D6" w:rsidP="00C55986">
      <w:pPr>
        <w:ind w:left="360"/>
        <w:rPr>
          <w:rFonts w:ascii="Tahoma" w:hAnsi="Tahoma" w:cs="Tahoma"/>
          <w:noProof/>
          <w:color w:val="000000"/>
          <w:lang w:val="id-ID"/>
        </w:rPr>
      </w:pPr>
    </w:p>
    <w:p w:rsidR="000C53D6" w:rsidRDefault="000C53D6" w:rsidP="000A78BA">
      <w:pPr>
        <w:pStyle w:val="Default"/>
        <w:ind w:left="720" w:hanging="720"/>
        <w:rPr>
          <w:sz w:val="23"/>
          <w:szCs w:val="23"/>
        </w:rPr>
      </w:pPr>
      <w:r>
        <w:rPr>
          <w:rFonts w:ascii="Tahoma" w:hAnsi="Tahoma" w:cs="Tahoma"/>
          <w:noProof/>
        </w:rPr>
        <w:lastRenderedPageBreak/>
        <w:t xml:space="preserve">A: </w:t>
      </w:r>
      <w:r>
        <w:rPr>
          <w:rFonts w:ascii="Tahoma" w:hAnsi="Tahoma" w:cs="Tahoma"/>
          <w:noProof/>
        </w:rPr>
        <w:tab/>
      </w:r>
      <w:r>
        <w:rPr>
          <w:sz w:val="23"/>
          <w:szCs w:val="23"/>
        </w:rPr>
        <w:t xml:space="preserve">KEPUTUSAN MENTERI TENAGA KERJA DAN TRANSMIGRASI REPUBLIK INDONESIA NOMOR 68 TAHUN 2013 TENTANG PENETAPAN RANCANGAN STANDAR KOMPETENSI KERJA NASIONAL INDONESIA SEKTOR KEHUTANAN BIDANG PERENCANAAN, PEMANFAATAN HASIL HUTAN, REHABILITASI HUTAN, PERLINDUNGAN HUTAN DAN KONSERVASI ALAM, SERTA ADMINISTRASI KEHUTANAN UNTUK SUMBERDAYA MANUSIA PADA ORGANISASI </w:t>
      </w:r>
      <w:r w:rsidRPr="001B4DE6">
        <w:rPr>
          <w:sz w:val="23"/>
          <w:szCs w:val="23"/>
          <w:highlight w:val="yellow"/>
        </w:rPr>
        <w:t>KESATUAN PENGELOLAAN HUTAN (KPH</w:t>
      </w:r>
      <w:r>
        <w:rPr>
          <w:sz w:val="23"/>
          <w:szCs w:val="23"/>
        </w:rPr>
        <w:t>) MENJADI STANDAR KOMPETENSI KERJA NASIONAL INDONESIA</w:t>
      </w:r>
    </w:p>
    <w:p w:rsidR="003B1F24" w:rsidRPr="0075284F" w:rsidRDefault="003B1F24" w:rsidP="003B1F24">
      <w:pPr>
        <w:pStyle w:val="Default"/>
        <w:ind w:left="720" w:hanging="720"/>
        <w:rPr>
          <w:rFonts w:ascii="Tahoma" w:hAnsi="Tahoma" w:cs="Tahoma"/>
          <w:noProof/>
        </w:rPr>
        <w:sectPr w:rsidR="003B1F24" w:rsidRPr="0075284F" w:rsidSect="004704C3">
          <w:pgSz w:w="11906" w:h="16838" w:code="9"/>
          <w:pgMar w:top="1134" w:right="1418" w:bottom="1304" w:left="1701" w:header="851" w:footer="851" w:gutter="0"/>
          <w:cols w:space="720"/>
          <w:docGrid w:linePitch="360"/>
        </w:sectPr>
      </w:pPr>
      <w:r>
        <w:rPr>
          <w:sz w:val="23"/>
          <w:szCs w:val="23"/>
        </w:rPr>
        <w:t>B:</w:t>
      </w:r>
      <w:r>
        <w:rPr>
          <w:rFonts w:ascii="Tahoma" w:hAnsi="Tahoma" w:cs="Tahoma"/>
          <w:noProof/>
        </w:rPr>
        <w:tab/>
      </w:r>
      <w:r>
        <w:rPr>
          <w:sz w:val="23"/>
          <w:szCs w:val="23"/>
        </w:rPr>
        <w:t xml:space="preserve">KEPUTUSAN MENTERI TENAGA KERJA DAN TRANSMIGRASI REPUBLIK INDONESIA NOMOR 205 TAHUN 2013 TENTANG PENETAPAN STANDAR KOMPETENSI KERJA NASIONAL INDONESIA KATEGORI PERTANIAN, KEHUTANAN DAN PERIKANAN GOLONGAN POKOK KEHUTANAN DAN PENEBANGAN KAYU GOLONGAN JASA PENUNJANG KEHUTANAN BIDANG KERJA </w:t>
      </w:r>
      <w:r w:rsidRPr="001B4DE6">
        <w:rPr>
          <w:sz w:val="23"/>
          <w:szCs w:val="23"/>
          <w:highlight w:val="yellow"/>
        </w:rPr>
        <w:t>PENGENDALI EKOSISTEM HUTAN</w:t>
      </w:r>
    </w:p>
    <w:p w:rsidR="00920CCE" w:rsidRPr="0075284F" w:rsidRDefault="00920CCE" w:rsidP="00C55986">
      <w:pPr>
        <w:ind w:left="360"/>
        <w:rPr>
          <w:rFonts w:ascii="Tahoma" w:hAnsi="Tahoma" w:cs="Tahoma"/>
          <w:noProof/>
          <w:color w:val="000000"/>
          <w:lang w:val="id-ID"/>
        </w:rPr>
      </w:pPr>
    </w:p>
    <w:p w:rsidR="00C55986" w:rsidRPr="0075284F" w:rsidRDefault="00C55986" w:rsidP="00E12D6B">
      <w:pPr>
        <w:pStyle w:val="ListParagraph"/>
        <w:spacing w:before="120" w:after="0" w:line="240" w:lineRule="auto"/>
        <w:ind w:left="567"/>
        <w:contextualSpacing w:val="0"/>
        <w:jc w:val="center"/>
        <w:rPr>
          <w:rFonts w:ascii="Tahoma" w:hAnsi="Tahoma" w:cs="Tahoma"/>
          <w:noProof/>
          <w:color w:val="000000"/>
          <w:lang w:val="id-ID"/>
        </w:rPr>
      </w:pPr>
      <w:r w:rsidRPr="0075284F">
        <w:rPr>
          <w:rFonts w:ascii="Tahoma" w:hAnsi="Tahoma" w:cs="Tahoma"/>
          <w:noProof/>
          <w:color w:val="000000"/>
          <w:lang w:val="id-ID"/>
        </w:rPr>
        <w:br w:type="page"/>
      </w:r>
      <w:r w:rsidR="00E12D6B" w:rsidRPr="0075284F">
        <w:rPr>
          <w:rFonts w:ascii="Tahoma" w:hAnsi="Tahoma" w:cs="Tahoma"/>
          <w:noProof/>
          <w:color w:val="000000"/>
          <w:lang w:val="id-ID"/>
        </w:rPr>
        <w:lastRenderedPageBreak/>
        <w:t xml:space="preserve"> </w:t>
      </w:r>
    </w:p>
    <w:sectPr w:rsidR="00C55986" w:rsidRPr="0075284F" w:rsidSect="004704C3">
      <w:pgSz w:w="11906" w:h="16838" w:code="9"/>
      <w:pgMar w:top="1134" w:right="1418" w:bottom="1304" w:left="1701" w:header="851"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119" w:rsidRDefault="00EB1119">
      <w:pPr>
        <w:spacing w:before="0" w:after="0" w:line="240" w:lineRule="auto"/>
      </w:pPr>
      <w:r>
        <w:separator/>
      </w:r>
    </w:p>
  </w:endnote>
  <w:endnote w:type="continuationSeparator" w:id="1">
    <w:p w:rsidR="00EB1119" w:rsidRDefault="00EB1119">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Arial Unicode MS"/>
    <w:panose1 w:val="00000000000000000000"/>
    <w:charset w:val="80"/>
    <w:family w:val="roman"/>
    <w:notTrueType/>
    <w:pitch w:val="default"/>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altName w:val="Calibri"/>
    <w:charset w:val="00"/>
    <w:family w:val="swiss"/>
    <w:pitch w:val="variable"/>
    <w:sig w:usb0="00000001"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OldStyle">
    <w:panose1 w:val="00000000000000000000"/>
    <w:charset w:val="00"/>
    <w:family w:val="roman"/>
    <w:notTrueType/>
    <w:pitch w:val="default"/>
    <w:sig w:usb0="00000003" w:usb1="00000000" w:usb2="00000000" w:usb3="00000000" w:csb0="00000001" w:csb1="00000000"/>
  </w:font>
  <w:font w:name="BookmanOldStyle-Italic">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119" w:rsidRDefault="00EB1119">
      <w:pPr>
        <w:spacing w:before="0" w:after="0" w:line="240" w:lineRule="auto"/>
      </w:pPr>
      <w:r>
        <w:separator/>
      </w:r>
    </w:p>
  </w:footnote>
  <w:footnote w:type="continuationSeparator" w:id="1">
    <w:p w:rsidR="00EB1119" w:rsidRDefault="00EB1119">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230E8"/>
    <w:multiLevelType w:val="multilevel"/>
    <w:tmpl w:val="516AD520"/>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1">
    <w:nsid w:val="04107F04"/>
    <w:multiLevelType w:val="multilevel"/>
    <w:tmpl w:val="516AD520"/>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2">
    <w:nsid w:val="04C11269"/>
    <w:multiLevelType w:val="multilevel"/>
    <w:tmpl w:val="E8A495FA"/>
    <w:lvl w:ilvl="0">
      <w:start w:val="3"/>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0599775C"/>
    <w:multiLevelType w:val="hybridMultilevel"/>
    <w:tmpl w:val="BDCCC284"/>
    <w:lvl w:ilvl="0" w:tplc="7186BC64">
      <w:start w:val="1"/>
      <w:numFmt w:val="decimal"/>
      <w:lvlText w:val="3.%1"/>
      <w:lvlJc w:val="left"/>
      <w:pPr>
        <w:ind w:left="720" w:hanging="360"/>
      </w:pPr>
      <w:rPr>
        <w:rFonts w:cs="Times New Roman"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FD3ECE"/>
    <w:multiLevelType w:val="hybridMultilevel"/>
    <w:tmpl w:val="3D6A84CA"/>
    <w:lvl w:ilvl="0" w:tplc="E4C88142">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CB57083"/>
    <w:multiLevelType w:val="hybridMultilevel"/>
    <w:tmpl w:val="300C9408"/>
    <w:lvl w:ilvl="0" w:tplc="C7B291F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D435DD"/>
    <w:multiLevelType w:val="hybridMultilevel"/>
    <w:tmpl w:val="3028E26A"/>
    <w:lvl w:ilvl="0" w:tplc="7186BC64">
      <w:start w:val="1"/>
      <w:numFmt w:val="decimal"/>
      <w:lvlText w:val="3.%1"/>
      <w:lvlJc w:val="left"/>
      <w:pPr>
        <w:ind w:left="720" w:hanging="360"/>
      </w:pPr>
      <w:rPr>
        <w:rFonts w:cs="Times New Roman"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F14E60"/>
    <w:multiLevelType w:val="hybridMultilevel"/>
    <w:tmpl w:val="0958C8E8"/>
    <w:lvl w:ilvl="0" w:tplc="02E0A726">
      <w:start w:val="1"/>
      <w:numFmt w:val="decimal"/>
      <w:lvlText w:val="3.%1"/>
      <w:lvlJc w:val="left"/>
      <w:pPr>
        <w:ind w:left="360" w:hanging="360"/>
      </w:pPr>
      <w:rPr>
        <w:rFonts w:cs="Times New Roman"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3B60747"/>
    <w:multiLevelType w:val="hybridMultilevel"/>
    <w:tmpl w:val="9C9A6F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AB21DE"/>
    <w:multiLevelType w:val="multilevel"/>
    <w:tmpl w:val="C0F4D854"/>
    <w:lvl w:ilvl="0">
      <w:start w:val="3"/>
      <w:numFmt w:val="decimal"/>
      <w:lvlText w:val="%1."/>
      <w:lvlJc w:val="left"/>
      <w:pPr>
        <w:ind w:left="720" w:hanging="360"/>
      </w:pPr>
      <w:rPr>
        <w:rFonts w:eastAsia="ヒラギノ角ゴ Pro W3" w:hint="default"/>
        <w:b/>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10">
    <w:nsid w:val="4D090CAF"/>
    <w:multiLevelType w:val="hybridMultilevel"/>
    <w:tmpl w:val="71DECF1A"/>
    <w:lvl w:ilvl="0" w:tplc="0421000F">
      <w:start w:val="3"/>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D324998"/>
    <w:multiLevelType w:val="hybridMultilevel"/>
    <w:tmpl w:val="0374F15C"/>
    <w:lvl w:ilvl="0" w:tplc="E2AA2356">
      <w:start w:val="1"/>
      <w:numFmt w:val="decimal"/>
      <w:lvlText w:val="4.%1"/>
      <w:lvlJc w:val="left"/>
      <w:pPr>
        <w:ind w:left="795" w:hanging="360"/>
      </w:pPr>
      <w:rPr>
        <w:sz w:val="22"/>
        <w:szCs w:val="24"/>
      </w:r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start w:val="1"/>
      <w:numFmt w:val="decimal"/>
      <w:lvlText w:val="%4."/>
      <w:lvlJc w:val="left"/>
      <w:pPr>
        <w:ind w:left="2955" w:hanging="360"/>
      </w:pPr>
    </w:lvl>
    <w:lvl w:ilvl="4" w:tplc="04090019">
      <w:start w:val="1"/>
      <w:numFmt w:val="lowerLetter"/>
      <w:lvlText w:val="%5."/>
      <w:lvlJc w:val="left"/>
      <w:pPr>
        <w:ind w:left="3675" w:hanging="360"/>
      </w:pPr>
    </w:lvl>
    <w:lvl w:ilvl="5" w:tplc="0409001B">
      <w:start w:val="1"/>
      <w:numFmt w:val="lowerRoman"/>
      <w:lvlText w:val="%6."/>
      <w:lvlJc w:val="right"/>
      <w:pPr>
        <w:ind w:left="4395" w:hanging="180"/>
      </w:pPr>
    </w:lvl>
    <w:lvl w:ilvl="6" w:tplc="0409000F">
      <w:start w:val="1"/>
      <w:numFmt w:val="decimal"/>
      <w:lvlText w:val="%7."/>
      <w:lvlJc w:val="left"/>
      <w:pPr>
        <w:ind w:left="5115" w:hanging="360"/>
      </w:pPr>
    </w:lvl>
    <w:lvl w:ilvl="7" w:tplc="04090019">
      <w:start w:val="1"/>
      <w:numFmt w:val="lowerLetter"/>
      <w:lvlText w:val="%8."/>
      <w:lvlJc w:val="left"/>
      <w:pPr>
        <w:ind w:left="5835" w:hanging="360"/>
      </w:pPr>
    </w:lvl>
    <w:lvl w:ilvl="8" w:tplc="0409001B">
      <w:start w:val="1"/>
      <w:numFmt w:val="lowerRoman"/>
      <w:lvlText w:val="%9."/>
      <w:lvlJc w:val="right"/>
      <w:pPr>
        <w:ind w:left="6555" w:hanging="180"/>
      </w:pPr>
    </w:lvl>
  </w:abstractNum>
  <w:abstractNum w:abstractNumId="12">
    <w:nsid w:val="4F2205D4"/>
    <w:multiLevelType w:val="multilevel"/>
    <w:tmpl w:val="94680434"/>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3">
    <w:nsid w:val="514B0184"/>
    <w:multiLevelType w:val="hybridMultilevel"/>
    <w:tmpl w:val="C81440EC"/>
    <w:lvl w:ilvl="0" w:tplc="91028794">
      <w:start w:val="2"/>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F46CD3"/>
    <w:multiLevelType w:val="hybridMultilevel"/>
    <w:tmpl w:val="461032BE"/>
    <w:lvl w:ilvl="0" w:tplc="C7B291F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5F36B7"/>
    <w:multiLevelType w:val="multilevel"/>
    <w:tmpl w:val="8098B538"/>
    <w:lvl w:ilvl="0">
      <w:start w:val="3"/>
      <w:numFmt w:val="decimal"/>
      <w:lvlText w:val="%1."/>
      <w:lvlJc w:val="left"/>
      <w:pPr>
        <w:ind w:left="895" w:hanging="360"/>
      </w:pPr>
      <w:rPr>
        <w:rFonts w:hint="default"/>
        <w:color w:val="000000"/>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16">
    <w:nsid w:val="677B153C"/>
    <w:multiLevelType w:val="hybridMultilevel"/>
    <w:tmpl w:val="BC826280"/>
    <w:lvl w:ilvl="0" w:tplc="7186BC64">
      <w:start w:val="1"/>
      <w:numFmt w:val="decimal"/>
      <w:lvlText w:val="3.%1"/>
      <w:lvlJc w:val="left"/>
      <w:pPr>
        <w:ind w:left="720" w:hanging="360"/>
      </w:pPr>
      <w:rPr>
        <w:rFonts w:cs="Times New Roman"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052AC2"/>
    <w:multiLevelType w:val="hybridMultilevel"/>
    <w:tmpl w:val="2578B622"/>
    <w:lvl w:ilvl="0" w:tplc="E4C88142">
      <w:numFmt w:val="bullet"/>
      <w:lvlText w:val="-"/>
      <w:lvlJc w:val="left"/>
      <w:pPr>
        <w:ind w:left="720" w:hanging="360"/>
      </w:pPr>
      <w:rPr>
        <w:rFonts w:ascii="Calibri" w:eastAsia="Calibri" w:hAnsi="Calibri"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6ABB52CF"/>
    <w:multiLevelType w:val="hybridMultilevel"/>
    <w:tmpl w:val="2658539A"/>
    <w:lvl w:ilvl="0" w:tplc="6BE0EB42">
      <w:start w:val="16"/>
      <w:numFmt w:val="decimal"/>
      <w:lvlText w:val="4.%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4E4C6F"/>
    <w:multiLevelType w:val="hybridMultilevel"/>
    <w:tmpl w:val="C5C22F14"/>
    <w:lvl w:ilvl="0" w:tplc="0421000F">
      <w:start w:val="1"/>
      <w:numFmt w:val="decimal"/>
      <w:lvlText w:val="%1."/>
      <w:lvlJc w:val="left"/>
      <w:pPr>
        <w:ind w:left="720" w:hanging="360"/>
      </w:pPr>
    </w:lvl>
    <w:lvl w:ilvl="1" w:tplc="C7B291F2">
      <w:start w:val="1"/>
      <w:numFmt w:val="decimal"/>
      <w:lvlText w:val="4.%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B572D5E"/>
    <w:multiLevelType w:val="hybridMultilevel"/>
    <w:tmpl w:val="3C0E5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216CD9"/>
    <w:multiLevelType w:val="hybridMultilevel"/>
    <w:tmpl w:val="E71802A6"/>
    <w:lvl w:ilvl="0" w:tplc="4A4E0ACE">
      <w:start w:val="4"/>
      <w:numFmt w:val="bullet"/>
      <w:lvlText w:val="-"/>
      <w:lvlJc w:val="left"/>
      <w:pPr>
        <w:ind w:left="720" w:hanging="360"/>
      </w:pPr>
      <w:rPr>
        <w:rFonts w:ascii="Tahoma" w:eastAsia="Calibri" w:hAnsi="Tahoma" w:cs="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6CE67600"/>
    <w:multiLevelType w:val="multilevel"/>
    <w:tmpl w:val="A82AC15E"/>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23">
    <w:nsid w:val="6D5354DF"/>
    <w:multiLevelType w:val="hybridMultilevel"/>
    <w:tmpl w:val="6FCAFD40"/>
    <w:lvl w:ilvl="0" w:tplc="D67E38E8">
      <w:start w:val="1"/>
      <w:numFmt w:val="bullet"/>
      <w:lvlText w:val="-"/>
      <w:lvlJc w:val="left"/>
      <w:pPr>
        <w:ind w:left="382" w:hanging="360"/>
      </w:pPr>
      <w:rPr>
        <w:rFonts w:ascii="Arial Narrow" w:eastAsia="Calibri" w:hAnsi="Arial Narrow" w:cs="Arial Narrow" w:hint="default"/>
        <w:b/>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24">
    <w:nsid w:val="76852A61"/>
    <w:multiLevelType w:val="hybridMultilevel"/>
    <w:tmpl w:val="0736E41E"/>
    <w:lvl w:ilvl="0" w:tplc="81008300">
      <w:start w:val="1"/>
      <w:numFmt w:val="decimal"/>
      <w:lvlText w:val="3.%1"/>
      <w:lvlJc w:val="left"/>
      <w:pPr>
        <w:ind w:left="36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C50810"/>
    <w:multiLevelType w:val="hybridMultilevel"/>
    <w:tmpl w:val="FCFC16AE"/>
    <w:lvl w:ilvl="0" w:tplc="7186BC64">
      <w:start w:val="1"/>
      <w:numFmt w:val="decimal"/>
      <w:lvlText w:val="3.%1"/>
      <w:lvlJc w:val="left"/>
      <w:pPr>
        <w:ind w:left="720" w:hanging="360"/>
      </w:pPr>
      <w:rPr>
        <w:rFonts w:cs="Times New Roman"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1"/>
  </w:num>
  <w:num w:numId="6">
    <w:abstractNumId w:val="20"/>
  </w:num>
  <w:num w:numId="7">
    <w:abstractNumId w:val="4"/>
  </w:num>
  <w:num w:numId="8">
    <w:abstractNumId w:val="1"/>
  </w:num>
  <w:num w:numId="9">
    <w:abstractNumId w:val="15"/>
  </w:num>
  <w:num w:numId="10">
    <w:abstractNumId w:val="23"/>
  </w:num>
  <w:num w:numId="11">
    <w:abstractNumId w:val="22"/>
  </w:num>
  <w:num w:numId="12">
    <w:abstractNumId w:val="21"/>
  </w:num>
  <w:num w:numId="13">
    <w:abstractNumId w:val="19"/>
  </w:num>
  <w:num w:numId="14">
    <w:abstractNumId w:val="7"/>
  </w:num>
  <w:num w:numId="15">
    <w:abstractNumId w:val="18"/>
  </w:num>
  <w:num w:numId="16">
    <w:abstractNumId w:val="8"/>
  </w:num>
  <w:num w:numId="17">
    <w:abstractNumId w:val="2"/>
  </w:num>
  <w:num w:numId="18">
    <w:abstractNumId w:val="25"/>
  </w:num>
  <w:num w:numId="19">
    <w:abstractNumId w:val="14"/>
  </w:num>
  <w:num w:numId="20">
    <w:abstractNumId w:val="12"/>
  </w:num>
  <w:num w:numId="21">
    <w:abstractNumId w:val="16"/>
  </w:num>
  <w:num w:numId="22">
    <w:abstractNumId w:val="10"/>
  </w:num>
  <w:num w:numId="23">
    <w:abstractNumId w:val="3"/>
  </w:num>
  <w:num w:numId="24">
    <w:abstractNumId w:val="5"/>
  </w:num>
  <w:num w:numId="25">
    <w:abstractNumId w:val="9"/>
  </w:num>
  <w:num w:numId="26">
    <w:abstractNumId w:val="6"/>
  </w:num>
  <w:num w:numId="2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DD6263"/>
    <w:rsid w:val="00023F2D"/>
    <w:rsid w:val="00045590"/>
    <w:rsid w:val="00046134"/>
    <w:rsid w:val="0005039B"/>
    <w:rsid w:val="00096FBD"/>
    <w:rsid w:val="000A2800"/>
    <w:rsid w:val="000A78BA"/>
    <w:rsid w:val="000C53D6"/>
    <w:rsid w:val="00101DA4"/>
    <w:rsid w:val="00134D81"/>
    <w:rsid w:val="00145746"/>
    <w:rsid w:val="001B2167"/>
    <w:rsid w:val="001B4DE6"/>
    <w:rsid w:val="002333DA"/>
    <w:rsid w:val="00245BD6"/>
    <w:rsid w:val="002935D7"/>
    <w:rsid w:val="003A0216"/>
    <w:rsid w:val="003B1F24"/>
    <w:rsid w:val="003B71F2"/>
    <w:rsid w:val="003D2D67"/>
    <w:rsid w:val="0042133B"/>
    <w:rsid w:val="00426C69"/>
    <w:rsid w:val="004704C3"/>
    <w:rsid w:val="00472E27"/>
    <w:rsid w:val="00497A78"/>
    <w:rsid w:val="004B760E"/>
    <w:rsid w:val="004D7694"/>
    <w:rsid w:val="00503AAB"/>
    <w:rsid w:val="005931CB"/>
    <w:rsid w:val="00595D96"/>
    <w:rsid w:val="005970FF"/>
    <w:rsid w:val="005D17A5"/>
    <w:rsid w:val="006A73EF"/>
    <w:rsid w:val="006B3376"/>
    <w:rsid w:val="006D7464"/>
    <w:rsid w:val="006E539B"/>
    <w:rsid w:val="006F49EB"/>
    <w:rsid w:val="006F56E8"/>
    <w:rsid w:val="00751ECD"/>
    <w:rsid w:val="0075284F"/>
    <w:rsid w:val="007922BA"/>
    <w:rsid w:val="007B0363"/>
    <w:rsid w:val="007B2A4F"/>
    <w:rsid w:val="007C05FE"/>
    <w:rsid w:val="007C25CE"/>
    <w:rsid w:val="007E65C2"/>
    <w:rsid w:val="00827448"/>
    <w:rsid w:val="00855918"/>
    <w:rsid w:val="00865288"/>
    <w:rsid w:val="008B29C5"/>
    <w:rsid w:val="008E50BD"/>
    <w:rsid w:val="008F2447"/>
    <w:rsid w:val="00900947"/>
    <w:rsid w:val="00920935"/>
    <w:rsid w:val="00920CCE"/>
    <w:rsid w:val="00933E4B"/>
    <w:rsid w:val="009439A1"/>
    <w:rsid w:val="009609FC"/>
    <w:rsid w:val="00980853"/>
    <w:rsid w:val="009901ED"/>
    <w:rsid w:val="0099419F"/>
    <w:rsid w:val="00994603"/>
    <w:rsid w:val="009F483D"/>
    <w:rsid w:val="00A02D38"/>
    <w:rsid w:val="00A0386D"/>
    <w:rsid w:val="00A147AD"/>
    <w:rsid w:val="00A269B2"/>
    <w:rsid w:val="00A52526"/>
    <w:rsid w:val="00A6207B"/>
    <w:rsid w:val="00A679AA"/>
    <w:rsid w:val="00A83FA8"/>
    <w:rsid w:val="00AA30DF"/>
    <w:rsid w:val="00AC4389"/>
    <w:rsid w:val="00AE6823"/>
    <w:rsid w:val="00B66C51"/>
    <w:rsid w:val="00BC20F9"/>
    <w:rsid w:val="00BD01A2"/>
    <w:rsid w:val="00C12ACD"/>
    <w:rsid w:val="00C308C7"/>
    <w:rsid w:val="00C55986"/>
    <w:rsid w:val="00C71596"/>
    <w:rsid w:val="00C764E8"/>
    <w:rsid w:val="00CA2C49"/>
    <w:rsid w:val="00CC531F"/>
    <w:rsid w:val="00CD3F20"/>
    <w:rsid w:val="00CD7EDF"/>
    <w:rsid w:val="00CE3F62"/>
    <w:rsid w:val="00D06535"/>
    <w:rsid w:val="00D17971"/>
    <w:rsid w:val="00D318EB"/>
    <w:rsid w:val="00D35692"/>
    <w:rsid w:val="00D35F59"/>
    <w:rsid w:val="00D37697"/>
    <w:rsid w:val="00DA5F6A"/>
    <w:rsid w:val="00DB4471"/>
    <w:rsid w:val="00DC421D"/>
    <w:rsid w:val="00DD2C6E"/>
    <w:rsid w:val="00DD6263"/>
    <w:rsid w:val="00DE4236"/>
    <w:rsid w:val="00E12D6B"/>
    <w:rsid w:val="00E55F87"/>
    <w:rsid w:val="00E832F6"/>
    <w:rsid w:val="00E95687"/>
    <w:rsid w:val="00EB1119"/>
    <w:rsid w:val="00EB26CF"/>
    <w:rsid w:val="00EB2B1C"/>
    <w:rsid w:val="00EB5F72"/>
    <w:rsid w:val="00EF51A0"/>
    <w:rsid w:val="00F03DB4"/>
    <w:rsid w:val="00F21A76"/>
    <w:rsid w:val="00FA31AA"/>
    <w:rsid w:val="00FA6D0D"/>
    <w:rsid w:val="00FC4C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263"/>
    <w:pPr>
      <w:spacing w:before="120" w:after="160" w:line="264" w:lineRule="auto"/>
    </w:pPr>
    <w:rPr>
      <w:sz w:val="22"/>
      <w:szCs w:val="22"/>
    </w:rPr>
  </w:style>
  <w:style w:type="paragraph" w:styleId="Heading2">
    <w:name w:val="heading 2"/>
    <w:basedOn w:val="Normal"/>
    <w:next w:val="Normal"/>
    <w:link w:val="Heading2Char"/>
    <w:uiPriority w:val="9"/>
    <w:unhideWhenUsed/>
    <w:qFormat/>
    <w:rsid w:val="0099419F"/>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DD6263"/>
    <w:pPr>
      <w:spacing w:before="0" w:after="200" w:line="276" w:lineRule="auto"/>
      <w:ind w:left="720"/>
      <w:contextualSpacing/>
    </w:pPr>
    <w:rPr>
      <w:lang w:val="en-ID"/>
    </w:rPr>
  </w:style>
  <w:style w:type="table" w:styleId="TableGrid">
    <w:name w:val="Table Grid"/>
    <w:basedOn w:val="TableNormal"/>
    <w:uiPriority w:val="39"/>
    <w:rsid w:val="008559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A679AA"/>
    <w:pPr>
      <w:widowControl w:val="0"/>
      <w:spacing w:before="0" w:after="0" w:line="240" w:lineRule="auto"/>
    </w:pPr>
  </w:style>
  <w:style w:type="character" w:customStyle="1" w:styleId="ListParagraphChar">
    <w:name w:val="List Paragraph Char"/>
    <w:aliases w:val="Body of text Char,List Paragraph1 Char"/>
    <w:link w:val="ListParagraph"/>
    <w:uiPriority w:val="34"/>
    <w:locked/>
    <w:rsid w:val="00F03DB4"/>
    <w:rPr>
      <w:sz w:val="22"/>
      <w:szCs w:val="22"/>
      <w:lang w:val="en-ID"/>
    </w:rPr>
  </w:style>
  <w:style w:type="character" w:customStyle="1" w:styleId="Heading2Char">
    <w:name w:val="Heading 2 Char"/>
    <w:basedOn w:val="DefaultParagraphFont"/>
    <w:link w:val="Heading2"/>
    <w:uiPriority w:val="9"/>
    <w:rsid w:val="0099419F"/>
    <w:rPr>
      <w:rFonts w:asciiTheme="majorHAnsi" w:eastAsiaTheme="majorEastAsia" w:hAnsiTheme="majorHAnsi" w:cstheme="majorBidi"/>
      <w:b/>
      <w:bCs/>
      <w:i/>
      <w:iCs/>
      <w:sz w:val="28"/>
      <w:szCs w:val="28"/>
    </w:rPr>
  </w:style>
  <w:style w:type="paragraph" w:customStyle="1" w:styleId="yiv8407648494msonormal">
    <w:name w:val="yiv8407648494msonormal"/>
    <w:basedOn w:val="Normal"/>
    <w:rsid w:val="009439A1"/>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0C53D6"/>
    <w:pPr>
      <w:autoSpaceDE w:val="0"/>
      <w:autoSpaceDN w:val="0"/>
      <w:adjustRightInd w:val="0"/>
    </w:pPr>
    <w:rPr>
      <w:rFonts w:ascii="Bookman Old Style" w:hAnsi="Bookman Old Style" w:cs="Bookman Old Style"/>
      <w:color w:val="000000"/>
      <w:sz w:val="24"/>
      <w:szCs w:val="24"/>
      <w:lang w:val="id-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56603D9-B871-4FD9-B88C-5E38A17D9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9</Pages>
  <Words>1121</Words>
  <Characters>6391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Nurfakih</dc:creator>
  <cp:keywords/>
  <dc:description/>
  <cp:lastModifiedBy>pico</cp:lastModifiedBy>
  <cp:revision>25</cp:revision>
  <dcterms:created xsi:type="dcterms:W3CDTF">2016-09-20T08:54:00Z</dcterms:created>
  <dcterms:modified xsi:type="dcterms:W3CDTF">2016-09-21T04:46:00Z</dcterms:modified>
</cp:coreProperties>
</file>