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88" w:rsidRPr="00D52D14" w:rsidRDefault="00544088" w:rsidP="00544088">
      <w:pPr>
        <w:spacing w:after="0" w:line="240" w:lineRule="auto"/>
        <w:jc w:val="center"/>
        <w:rPr>
          <w:rFonts w:ascii="Times New Roman" w:cs="Times New Roman"/>
          <w:sz w:val="24"/>
          <w:szCs w:val="24"/>
          <w:lang w:val="id-ID"/>
        </w:rPr>
      </w:pPr>
      <w:r w:rsidRPr="00D52D14">
        <w:rPr>
          <w:rFonts w:ascii="Arial" w:cs="Times New Roman"/>
          <w:b/>
          <w:bCs/>
          <w:noProof/>
          <w:sz w:val="40"/>
          <w:szCs w:val="40"/>
          <w:lang w:val="id-ID" w:eastAsia="id-ID"/>
        </w:rPr>
        <w:drawing>
          <wp:inline distT="0" distB="0" distL="0" distR="0" wp14:anchorId="5C903C74" wp14:editId="246C0F79">
            <wp:extent cx="120015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9675"/>
                    </a:xfrm>
                    <a:prstGeom prst="rect">
                      <a:avLst/>
                    </a:prstGeom>
                    <a:solidFill>
                      <a:srgbClr val="FFFFFF"/>
                    </a:solidFill>
                    <a:ln>
                      <a:noFill/>
                    </a:ln>
                  </pic:spPr>
                </pic:pic>
              </a:graphicData>
            </a:graphic>
          </wp:inline>
        </w:drawing>
      </w:r>
    </w:p>
    <w:p w:rsidR="00544088" w:rsidRPr="00D52D14" w:rsidRDefault="00544088" w:rsidP="00544088">
      <w:pPr>
        <w:spacing w:after="0" w:line="240" w:lineRule="auto"/>
        <w:jc w:val="center"/>
        <w:rPr>
          <w:rFonts w:ascii="Times New Roman" w:cs="Times New Roman"/>
          <w:sz w:val="24"/>
          <w:szCs w:val="24"/>
          <w:lang w:val="id-ID"/>
        </w:rPr>
      </w:pPr>
    </w:p>
    <w:p w:rsidR="00544088" w:rsidRPr="00D52D14" w:rsidRDefault="00544088" w:rsidP="00544088">
      <w:pPr>
        <w:spacing w:after="0" w:line="240" w:lineRule="auto"/>
        <w:jc w:val="center"/>
        <w:rPr>
          <w:rFonts w:ascii="Times New Roman" w:cs="Times New Roman"/>
          <w:sz w:val="24"/>
          <w:szCs w:val="24"/>
          <w:lang w:val="id-ID"/>
        </w:rPr>
      </w:pPr>
    </w:p>
    <w:p w:rsidR="00544088" w:rsidRPr="00D52D14" w:rsidRDefault="00544088" w:rsidP="00544088">
      <w:pPr>
        <w:spacing w:after="0" w:line="240" w:lineRule="auto"/>
        <w:jc w:val="center"/>
        <w:rPr>
          <w:rFonts w:ascii="Times New Roman" w:cs="Times New Roman"/>
          <w:sz w:val="24"/>
          <w:szCs w:val="24"/>
          <w:lang w:val="id-ID"/>
        </w:rPr>
      </w:pPr>
    </w:p>
    <w:p w:rsidR="00544088" w:rsidRPr="00D52D14" w:rsidRDefault="00544088" w:rsidP="00544088">
      <w:pPr>
        <w:spacing w:after="0" w:line="240" w:lineRule="auto"/>
        <w:jc w:val="center"/>
        <w:rPr>
          <w:rFonts w:ascii="Times New Roman" w:cs="Times New Roman"/>
          <w:sz w:val="24"/>
          <w:szCs w:val="24"/>
          <w:lang w:val="id-ID"/>
        </w:rPr>
      </w:pPr>
    </w:p>
    <w:p w:rsidR="00544088" w:rsidRPr="00D52D14" w:rsidRDefault="00544088" w:rsidP="00544088">
      <w:pPr>
        <w:spacing w:after="0" w:line="240" w:lineRule="auto"/>
        <w:jc w:val="center"/>
        <w:rPr>
          <w:rFonts w:ascii="Bookman Old Style" w:cs="Bookman Old Style"/>
          <w:sz w:val="28"/>
          <w:szCs w:val="28"/>
          <w:lang w:val="id-ID"/>
        </w:rPr>
      </w:pPr>
      <w:r w:rsidRPr="00D52D14">
        <w:rPr>
          <w:rFonts w:ascii="Bookman Old Style" w:cs="Bookman Old Style"/>
          <w:sz w:val="28"/>
          <w:szCs w:val="28"/>
          <w:lang w:val="id-ID"/>
        </w:rPr>
        <w:t>KOMPETENSI INTI DAN KOMPETENSI DASAR</w:t>
      </w:r>
    </w:p>
    <w:p w:rsidR="00544088" w:rsidRPr="000F55B8" w:rsidRDefault="00544088" w:rsidP="00544088">
      <w:pPr>
        <w:spacing w:after="0" w:line="240" w:lineRule="auto"/>
        <w:jc w:val="center"/>
        <w:rPr>
          <w:rFonts w:ascii="Bookman Old Style" w:cs="Bookman Old Style"/>
          <w:spacing w:val="-22"/>
          <w:sz w:val="28"/>
          <w:szCs w:val="28"/>
          <w:lang w:val="id-ID"/>
        </w:rPr>
      </w:pPr>
      <w:r w:rsidRPr="00D52D14">
        <w:rPr>
          <w:rFonts w:ascii="Bookman Old Style" w:cs="Bookman Old Style"/>
          <w:sz w:val="28"/>
          <w:szCs w:val="28"/>
          <w:lang w:val="id-ID"/>
        </w:rPr>
        <w:t>SEKOLA</w:t>
      </w:r>
      <w:r>
        <w:rPr>
          <w:rFonts w:ascii="Bookman Old Style" w:cs="Bookman Old Style"/>
          <w:sz w:val="28"/>
          <w:szCs w:val="28"/>
          <w:lang w:val="id-ID"/>
        </w:rPr>
        <w:t>H MENENGAH ATAS/MADRASAH ALIYAH/</w:t>
      </w:r>
      <w:r w:rsidRPr="00D52D14">
        <w:rPr>
          <w:rFonts w:ascii="Bookman Old Style" w:cs="Bookman Old Style"/>
          <w:spacing w:val="-22"/>
          <w:sz w:val="28"/>
          <w:szCs w:val="28"/>
          <w:lang w:val="id-ID"/>
        </w:rPr>
        <w:t>SEKOLAH MENENGAH KEJURUAN/MADRASAH ALIYAH KEJURUAN (</w:t>
      </w:r>
      <w:r w:rsidRPr="00D52D14">
        <w:rPr>
          <w:rFonts w:ascii="Bookman Old Style" w:cs="Bookman Old Style"/>
          <w:sz w:val="28"/>
          <w:szCs w:val="28"/>
          <w:lang w:val="id-ID"/>
        </w:rPr>
        <w:t>SMA/MA</w:t>
      </w:r>
      <w:r>
        <w:rPr>
          <w:rFonts w:ascii="Bookman Old Style" w:cs="Bookman Old Style"/>
          <w:sz w:val="28"/>
          <w:szCs w:val="28"/>
          <w:lang w:val="id-ID"/>
        </w:rPr>
        <w:t>/</w:t>
      </w:r>
      <w:r w:rsidRPr="00D52D14">
        <w:rPr>
          <w:rFonts w:ascii="Bookman Old Style" w:cs="Bookman Old Style"/>
          <w:spacing w:val="-22"/>
          <w:sz w:val="28"/>
          <w:szCs w:val="28"/>
          <w:lang w:val="id-ID"/>
        </w:rPr>
        <w:t>SMK/MAK)</w:t>
      </w: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Default="00544088" w:rsidP="00544088">
      <w:pPr>
        <w:tabs>
          <w:tab w:val="left" w:pos="1418"/>
          <w:tab w:val="left" w:pos="3969"/>
          <w:tab w:val="left" w:pos="4395"/>
        </w:tabs>
        <w:spacing w:after="0" w:line="240" w:lineRule="auto"/>
        <w:jc w:val="both"/>
        <w:rPr>
          <w:rFonts w:ascii="Bookman Old Style" w:cs="Bookman Old Style"/>
          <w:sz w:val="28"/>
          <w:szCs w:val="28"/>
        </w:rPr>
      </w:pPr>
      <w:r>
        <w:rPr>
          <w:rFonts w:ascii="Bookman Old Style" w:cs="Bookman Old Style"/>
          <w:sz w:val="28"/>
          <w:szCs w:val="28"/>
        </w:rPr>
        <w:tab/>
      </w:r>
      <w:proofErr w:type="spellStart"/>
      <w:r>
        <w:rPr>
          <w:rFonts w:ascii="Bookman Old Style" w:cs="Bookman Old Style"/>
          <w:sz w:val="28"/>
          <w:szCs w:val="28"/>
        </w:rPr>
        <w:t>Paket</w:t>
      </w:r>
      <w:proofErr w:type="spellEnd"/>
      <w:r>
        <w:rPr>
          <w:rFonts w:ascii="Bookman Old Style" w:cs="Bookman Old Style"/>
          <w:sz w:val="28"/>
          <w:szCs w:val="28"/>
        </w:rPr>
        <w:t xml:space="preserve"> </w:t>
      </w:r>
      <w:proofErr w:type="spellStart"/>
      <w:r>
        <w:rPr>
          <w:rFonts w:ascii="Bookman Old Style" w:cs="Bookman Old Style"/>
          <w:sz w:val="28"/>
          <w:szCs w:val="28"/>
        </w:rPr>
        <w:t>Keahlian</w:t>
      </w:r>
      <w:proofErr w:type="spellEnd"/>
      <w:r>
        <w:rPr>
          <w:rFonts w:ascii="Bookman Old Style" w:cs="Bookman Old Style"/>
          <w:sz w:val="28"/>
          <w:szCs w:val="28"/>
        </w:rPr>
        <w:tab/>
        <w:t>:</w:t>
      </w:r>
      <w:r>
        <w:rPr>
          <w:rFonts w:ascii="Bookman Old Style" w:cs="Bookman Old Style"/>
          <w:sz w:val="28"/>
          <w:szCs w:val="28"/>
        </w:rPr>
        <w:tab/>
      </w:r>
      <w:proofErr w:type="spellStart"/>
      <w:r>
        <w:rPr>
          <w:rFonts w:ascii="Bookman Old Style" w:cs="Bookman Old Style"/>
          <w:sz w:val="28"/>
          <w:szCs w:val="28"/>
        </w:rPr>
        <w:t>Farmasi</w:t>
      </w:r>
      <w:proofErr w:type="spellEnd"/>
      <w:r>
        <w:rPr>
          <w:rFonts w:ascii="Bookman Old Style" w:cs="Bookman Old Style"/>
          <w:sz w:val="28"/>
          <w:szCs w:val="28"/>
        </w:rPr>
        <w:t xml:space="preserve"> </w:t>
      </w:r>
      <w:proofErr w:type="spellStart"/>
      <w:r>
        <w:rPr>
          <w:rFonts w:ascii="Bookman Old Style" w:cs="Bookman Old Style"/>
          <w:sz w:val="28"/>
          <w:szCs w:val="28"/>
        </w:rPr>
        <w:t>Industri</w:t>
      </w:r>
      <w:proofErr w:type="spellEnd"/>
    </w:p>
    <w:p w:rsidR="00755ABA" w:rsidRDefault="00755ABA" w:rsidP="00544088">
      <w:pPr>
        <w:tabs>
          <w:tab w:val="left" w:pos="1418"/>
          <w:tab w:val="left" w:pos="3969"/>
          <w:tab w:val="left" w:pos="4395"/>
        </w:tabs>
        <w:spacing w:after="0" w:line="240" w:lineRule="auto"/>
        <w:jc w:val="both"/>
        <w:rPr>
          <w:rFonts w:ascii="Bookman Old Style" w:cs="Bookman Old Style"/>
          <w:sz w:val="28"/>
          <w:szCs w:val="28"/>
        </w:rPr>
      </w:pPr>
    </w:p>
    <w:p w:rsidR="00544088" w:rsidRDefault="00544088" w:rsidP="00544088">
      <w:pPr>
        <w:tabs>
          <w:tab w:val="left" w:pos="1418"/>
          <w:tab w:val="left" w:pos="3969"/>
          <w:tab w:val="left" w:pos="4395"/>
        </w:tabs>
        <w:spacing w:after="0" w:line="240" w:lineRule="auto"/>
        <w:ind w:left="4395" w:hanging="3975"/>
        <w:jc w:val="both"/>
        <w:rPr>
          <w:rFonts w:ascii="Bookman Old Style" w:hAnsi="Bookman Old Style" w:cs="Tahoma"/>
          <w:sz w:val="28"/>
          <w:szCs w:val="28"/>
        </w:rPr>
      </w:pPr>
      <w:r>
        <w:rPr>
          <w:rFonts w:ascii="Bookman Old Style" w:cs="Bookman Old Style"/>
          <w:sz w:val="28"/>
          <w:szCs w:val="28"/>
          <w:lang w:val="id-ID"/>
        </w:rPr>
        <w:tab/>
      </w:r>
      <w:r w:rsidRPr="00D52D14">
        <w:rPr>
          <w:rFonts w:ascii="Bookman Old Style" w:cs="Bookman Old Style"/>
          <w:sz w:val="28"/>
          <w:szCs w:val="28"/>
          <w:lang w:val="id-ID"/>
        </w:rPr>
        <w:t>Mata Pelajaran</w:t>
      </w:r>
      <w:r>
        <w:rPr>
          <w:rFonts w:ascii="Bookman Old Style" w:cs="Bookman Old Style"/>
          <w:sz w:val="28"/>
          <w:szCs w:val="28"/>
        </w:rPr>
        <w:t xml:space="preserve"> </w:t>
      </w:r>
      <w:r>
        <w:rPr>
          <w:rFonts w:ascii="Bookman Old Style" w:cs="Bookman Old Style"/>
          <w:sz w:val="28"/>
          <w:szCs w:val="28"/>
        </w:rPr>
        <w:tab/>
        <w:t>:</w:t>
      </w:r>
      <w:r>
        <w:rPr>
          <w:rFonts w:ascii="Bookman Old Style" w:cs="Bookman Old Style"/>
          <w:sz w:val="28"/>
          <w:szCs w:val="28"/>
        </w:rPr>
        <w:tab/>
      </w:r>
      <w:proofErr w:type="spellStart"/>
      <w:r w:rsidR="00776BBC">
        <w:rPr>
          <w:rFonts w:ascii="Bookman Old Style" w:hAnsi="Bookman Old Style" w:cs="Tahoma"/>
          <w:sz w:val="28"/>
          <w:szCs w:val="28"/>
        </w:rPr>
        <w:t>Manajemen</w:t>
      </w:r>
      <w:proofErr w:type="spellEnd"/>
      <w:r w:rsidR="00776BBC">
        <w:rPr>
          <w:rFonts w:ascii="Bookman Old Style" w:hAnsi="Bookman Old Style" w:cs="Tahoma"/>
          <w:sz w:val="28"/>
          <w:szCs w:val="28"/>
          <w:lang w:val="id-ID"/>
        </w:rPr>
        <w:t xml:space="preserve"> </w:t>
      </w:r>
      <w:proofErr w:type="spellStart"/>
      <w:r w:rsidRPr="00544088">
        <w:rPr>
          <w:rFonts w:ascii="Bookman Old Style" w:hAnsi="Bookman Old Style" w:cs="Tahoma"/>
          <w:sz w:val="28"/>
          <w:szCs w:val="28"/>
        </w:rPr>
        <w:t>Pengelolaan</w:t>
      </w:r>
      <w:proofErr w:type="spellEnd"/>
      <w:r w:rsidRPr="00544088">
        <w:rPr>
          <w:rFonts w:ascii="Bookman Old Style" w:hAnsi="Bookman Old Style" w:cs="Tahoma"/>
          <w:sz w:val="28"/>
          <w:szCs w:val="28"/>
        </w:rPr>
        <w:t xml:space="preserve"> </w:t>
      </w:r>
      <w:proofErr w:type="spellStart"/>
      <w:r w:rsidRPr="00544088">
        <w:rPr>
          <w:rFonts w:ascii="Bookman Old Style" w:hAnsi="Bookman Old Style" w:cs="Tahoma"/>
          <w:sz w:val="28"/>
          <w:szCs w:val="28"/>
        </w:rPr>
        <w:t>Produksi</w:t>
      </w:r>
      <w:proofErr w:type="spellEnd"/>
      <w:r w:rsidRPr="00544088">
        <w:rPr>
          <w:rFonts w:ascii="Bookman Old Style" w:hAnsi="Bookman Old Style" w:cs="Tahoma"/>
          <w:sz w:val="28"/>
          <w:szCs w:val="28"/>
        </w:rPr>
        <w:t xml:space="preserve"> </w:t>
      </w:r>
      <w:proofErr w:type="spellStart"/>
      <w:r w:rsidRPr="00544088">
        <w:rPr>
          <w:rFonts w:ascii="Bookman Old Style" w:hAnsi="Bookman Old Style" w:cs="Tahoma"/>
          <w:sz w:val="28"/>
          <w:szCs w:val="28"/>
        </w:rPr>
        <w:t>Obat</w:t>
      </w:r>
      <w:proofErr w:type="spellEnd"/>
    </w:p>
    <w:p w:rsidR="00755ABA" w:rsidRDefault="00755ABA" w:rsidP="00544088">
      <w:pPr>
        <w:tabs>
          <w:tab w:val="left" w:pos="1418"/>
          <w:tab w:val="left" w:pos="3969"/>
          <w:tab w:val="left" w:pos="4395"/>
        </w:tabs>
        <w:spacing w:after="0" w:line="240" w:lineRule="auto"/>
        <w:ind w:left="4395" w:hanging="3975"/>
        <w:jc w:val="both"/>
        <w:rPr>
          <w:rFonts w:ascii="Bookman Old Style" w:hAnsi="Bookman Old Style" w:cs="Tahoma"/>
          <w:sz w:val="28"/>
          <w:szCs w:val="28"/>
        </w:rPr>
      </w:pPr>
    </w:p>
    <w:p w:rsidR="00093099" w:rsidRPr="00D52D14" w:rsidRDefault="00093099" w:rsidP="00544088">
      <w:pPr>
        <w:tabs>
          <w:tab w:val="left" w:pos="1418"/>
          <w:tab w:val="left" w:pos="3969"/>
          <w:tab w:val="left" w:pos="4395"/>
        </w:tabs>
        <w:spacing w:after="0" w:line="240" w:lineRule="auto"/>
        <w:ind w:left="4395" w:hanging="3975"/>
        <w:jc w:val="both"/>
        <w:rPr>
          <w:rFonts w:ascii="Bookman Old Style" w:cs="Bookman Old Style"/>
          <w:sz w:val="28"/>
          <w:szCs w:val="28"/>
          <w:lang w:val="id-ID"/>
        </w:rPr>
      </w:pPr>
      <w:r>
        <w:rPr>
          <w:rFonts w:ascii="Bookman Old Style" w:hAnsi="Bookman Old Style" w:cs="Tahoma"/>
          <w:sz w:val="28"/>
          <w:szCs w:val="28"/>
        </w:rPr>
        <w:tab/>
      </w:r>
      <w:proofErr w:type="spellStart"/>
      <w:r>
        <w:rPr>
          <w:rFonts w:ascii="Bookman Old Style" w:hAnsi="Bookman Old Style" w:cs="Tahoma"/>
          <w:sz w:val="28"/>
          <w:szCs w:val="28"/>
        </w:rPr>
        <w:t>Kelas</w:t>
      </w:r>
      <w:proofErr w:type="spellEnd"/>
      <w:r>
        <w:rPr>
          <w:rFonts w:ascii="Bookman Old Style" w:hAnsi="Bookman Old Style" w:cs="Tahoma"/>
          <w:sz w:val="28"/>
          <w:szCs w:val="28"/>
        </w:rPr>
        <w:t xml:space="preserve"> </w:t>
      </w:r>
      <w:r>
        <w:rPr>
          <w:rFonts w:ascii="Bookman Old Style" w:hAnsi="Bookman Old Style" w:cs="Tahoma"/>
          <w:sz w:val="28"/>
          <w:szCs w:val="28"/>
        </w:rPr>
        <w:tab/>
        <w:t>:</w:t>
      </w:r>
      <w:r>
        <w:rPr>
          <w:rFonts w:ascii="Bookman Old Style" w:hAnsi="Bookman Old Style" w:cs="Tahoma"/>
          <w:sz w:val="28"/>
          <w:szCs w:val="28"/>
        </w:rPr>
        <w:tab/>
        <w:t>XI</w:t>
      </w: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Default="00544088" w:rsidP="00755ABA">
      <w:pPr>
        <w:spacing w:after="0" w:line="240" w:lineRule="auto"/>
        <w:rPr>
          <w:rFonts w:ascii="Bookman Old Style" w:cs="Bookman Old Style"/>
          <w:sz w:val="28"/>
          <w:szCs w:val="28"/>
        </w:rPr>
      </w:pPr>
    </w:p>
    <w:p w:rsidR="00544088" w:rsidRPr="007F247E" w:rsidRDefault="00544088" w:rsidP="007F247E">
      <w:pPr>
        <w:spacing w:after="0" w:line="240" w:lineRule="auto"/>
        <w:rPr>
          <w:rFonts w:ascii="Bookman Old Style" w:cs="Bookman Old Style"/>
          <w:sz w:val="28"/>
          <w:szCs w:val="28"/>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28"/>
          <w:szCs w:val="28"/>
          <w:lang w:val="id-ID"/>
        </w:rPr>
      </w:pPr>
    </w:p>
    <w:p w:rsidR="00544088" w:rsidRPr="00D52D14" w:rsidRDefault="00544088" w:rsidP="00544088">
      <w:pPr>
        <w:spacing w:after="0" w:line="240" w:lineRule="auto"/>
        <w:jc w:val="center"/>
        <w:rPr>
          <w:rFonts w:ascii="Bookman Old Style" w:cs="Bookman Old Style"/>
          <w:sz w:val="36"/>
          <w:szCs w:val="36"/>
          <w:lang w:val="id-ID"/>
        </w:rPr>
      </w:pPr>
      <w:r w:rsidRPr="00D52D14">
        <w:rPr>
          <w:rFonts w:ascii="Bookman Old Style" w:cs="Bookman Old Style"/>
          <w:sz w:val="36"/>
          <w:szCs w:val="36"/>
          <w:lang w:val="id-ID"/>
        </w:rPr>
        <w:t>KEMENTERIAN PENDIDIKAN DAN KEBUDAYAAN</w:t>
      </w:r>
    </w:p>
    <w:p w:rsidR="00544088" w:rsidRDefault="00544088" w:rsidP="00544088">
      <w:pPr>
        <w:spacing w:after="0" w:line="240" w:lineRule="auto"/>
        <w:jc w:val="center"/>
        <w:rPr>
          <w:rFonts w:ascii="Bookman Old Style" w:cs="Bookman Old Style"/>
          <w:sz w:val="36"/>
          <w:szCs w:val="36"/>
          <w:lang w:val="id-ID"/>
        </w:rPr>
      </w:pPr>
      <w:r>
        <w:rPr>
          <w:rFonts w:ascii="Bookman Old Style" w:cs="Bookman Old Style"/>
          <w:sz w:val="36"/>
          <w:szCs w:val="36"/>
          <w:lang w:val="id-ID"/>
        </w:rPr>
        <w:t>JAKARTA, 2016</w:t>
      </w:r>
    </w:p>
    <w:p w:rsidR="00544088" w:rsidRPr="000F55B8" w:rsidRDefault="00544088" w:rsidP="00544088">
      <w:pPr>
        <w:spacing w:after="0" w:line="240" w:lineRule="auto"/>
        <w:jc w:val="center"/>
        <w:rPr>
          <w:rFonts w:ascii="Bookman Old Style" w:cs="Bookman Old Style"/>
          <w:sz w:val="36"/>
          <w:szCs w:val="36"/>
          <w:lang w:val="id-ID"/>
        </w:rPr>
      </w:pPr>
    </w:p>
    <w:p w:rsidR="00544088" w:rsidRPr="003B3136" w:rsidRDefault="00544088" w:rsidP="003B3136">
      <w:pPr>
        <w:pStyle w:val="Heading1"/>
        <w:spacing w:after="120"/>
        <w:ind w:left="-144"/>
        <w:rPr>
          <w:rFonts w:ascii="Bookman Old Style" w:cs="Bookman Old Style"/>
          <w:bCs/>
          <w:sz w:val="22"/>
          <w:szCs w:val="22"/>
        </w:rPr>
      </w:pPr>
      <w:r w:rsidRPr="003B3136">
        <w:rPr>
          <w:rFonts w:ascii="Bookman Old Style" w:cs="Bookman Old Style"/>
          <w:bCs/>
          <w:sz w:val="22"/>
          <w:szCs w:val="22"/>
          <w:lang w:val="id-ID"/>
        </w:rPr>
        <w:lastRenderedPageBreak/>
        <w:t xml:space="preserve">KELAS: </w:t>
      </w:r>
      <w:r w:rsidRPr="003B3136">
        <w:rPr>
          <w:rFonts w:ascii="Tahoma" w:hAnsi="Tahoma" w:cs="Tahoma"/>
          <w:sz w:val="22"/>
          <w:szCs w:val="22"/>
          <w:lang w:val="id-ID"/>
        </w:rPr>
        <w:t>XI</w:t>
      </w:r>
    </w:p>
    <w:p w:rsidR="00544088" w:rsidRPr="00D52D14" w:rsidRDefault="00544088" w:rsidP="00544088">
      <w:pPr>
        <w:spacing w:after="0" w:line="240" w:lineRule="auto"/>
        <w:jc w:val="both"/>
        <w:rPr>
          <w:rFonts w:ascii="Bookman Old Style" w:cs="Bookman Old Style"/>
          <w:bCs/>
          <w:sz w:val="24"/>
          <w:szCs w:val="24"/>
          <w:lang w:val="id-ID"/>
        </w:rPr>
      </w:pPr>
    </w:p>
    <w:p w:rsidR="00544088" w:rsidRPr="00D52D14" w:rsidRDefault="00544088" w:rsidP="00544088">
      <w:pPr>
        <w:spacing w:after="0" w:line="240" w:lineRule="auto"/>
        <w:rPr>
          <w:rFonts w:ascii="Bookman Old Style" w:cs="Bookman Old Style"/>
          <w:sz w:val="24"/>
          <w:szCs w:val="24"/>
          <w:lang w:val="id-ID"/>
        </w:rPr>
      </w:pPr>
    </w:p>
    <w:p w:rsidR="00544088" w:rsidRPr="003B3136" w:rsidRDefault="00544088" w:rsidP="003B3136">
      <w:pPr>
        <w:spacing w:after="120"/>
        <w:ind w:firstLine="720"/>
        <w:contextualSpacing/>
        <w:jc w:val="both"/>
        <w:rPr>
          <w:rFonts w:ascii="Tahoma" w:hAnsi="Tahoma" w:cs="Tahoma"/>
          <w:bCs/>
          <w:color w:val="000000"/>
        </w:rPr>
      </w:pPr>
      <w:proofErr w:type="spellStart"/>
      <w:proofErr w:type="gramStart"/>
      <w:r w:rsidRPr="003B3136">
        <w:rPr>
          <w:rFonts w:ascii="Tahoma" w:hAnsi="Tahoma" w:cs="Tahoma"/>
          <w:bCs/>
          <w:color w:val="000000"/>
        </w:rPr>
        <w:t>Tujuan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kurikulum</w:t>
      </w:r>
      <w:proofErr w:type="spellEnd"/>
      <w:r w:rsidRPr="003B3136">
        <w:rPr>
          <w:rFonts w:ascii="Tahoma" w:hAnsi="Tahoma" w:cs="Tahoma"/>
          <w:bCs/>
          <w:color w:val="000000"/>
        </w:rPr>
        <w:t xml:space="preserve"> </w:t>
      </w:r>
      <w:proofErr w:type="spellStart"/>
      <w:r w:rsidRPr="003B3136">
        <w:rPr>
          <w:rFonts w:ascii="Tahoma" w:hAnsi="Tahoma" w:cs="Tahoma"/>
          <w:bCs/>
          <w:color w:val="000000"/>
        </w:rPr>
        <w:t>mencakup</w:t>
      </w:r>
      <w:proofErr w:type="spellEnd"/>
      <w:r w:rsidRPr="003B3136">
        <w:rPr>
          <w:rFonts w:ascii="Tahoma" w:hAnsi="Tahoma" w:cs="Tahoma"/>
          <w:bCs/>
          <w:color w:val="000000"/>
        </w:rPr>
        <w:t xml:space="preserve"> </w:t>
      </w:r>
      <w:proofErr w:type="spellStart"/>
      <w:r w:rsidRPr="003B3136">
        <w:rPr>
          <w:rFonts w:ascii="Tahoma" w:hAnsi="Tahoma" w:cs="Tahoma"/>
          <w:bCs/>
          <w:color w:val="000000"/>
        </w:rPr>
        <w:t>empat</w:t>
      </w:r>
      <w:proofErr w:type="spellEnd"/>
      <w:r w:rsidRPr="003B3136">
        <w:rPr>
          <w:rFonts w:ascii="Tahoma" w:hAnsi="Tahoma" w:cs="Tahoma"/>
          <w:bCs/>
          <w:color w:val="000000"/>
        </w:rPr>
        <w:t xml:space="preserve"> </w:t>
      </w:r>
      <w:proofErr w:type="spellStart"/>
      <w:r w:rsidRPr="003B3136">
        <w:rPr>
          <w:rFonts w:ascii="Tahoma" w:hAnsi="Tahoma" w:cs="Tahoma"/>
          <w:bCs/>
          <w:color w:val="000000"/>
        </w:rPr>
        <w:t>kompetensi</w:t>
      </w:r>
      <w:proofErr w:type="spellEnd"/>
      <w:r w:rsidRPr="003B3136">
        <w:rPr>
          <w:rFonts w:ascii="Tahoma" w:hAnsi="Tahoma" w:cs="Tahoma"/>
          <w:bCs/>
          <w:color w:val="000000"/>
        </w:rPr>
        <w:t xml:space="preserve">, </w:t>
      </w:r>
      <w:proofErr w:type="spellStart"/>
      <w:r w:rsidRPr="003B3136">
        <w:rPr>
          <w:rFonts w:ascii="Tahoma" w:hAnsi="Tahoma" w:cs="Tahoma"/>
          <w:bCs/>
          <w:color w:val="000000"/>
        </w:rPr>
        <w:t>yaitu</w:t>
      </w:r>
      <w:proofErr w:type="spellEnd"/>
      <w:r w:rsidRPr="003B3136">
        <w:rPr>
          <w:rFonts w:ascii="Tahoma" w:hAnsi="Tahoma" w:cs="Tahoma"/>
          <w:bCs/>
          <w:color w:val="000000"/>
        </w:rPr>
        <w:t xml:space="preserve"> (1) </w:t>
      </w:r>
      <w:proofErr w:type="spellStart"/>
      <w:r w:rsidRPr="003B3136">
        <w:rPr>
          <w:rFonts w:ascii="Tahoma" w:hAnsi="Tahoma" w:cs="Tahoma"/>
          <w:bCs/>
          <w:color w:val="000000"/>
        </w:rPr>
        <w:t>kompetensi</w:t>
      </w:r>
      <w:proofErr w:type="spellEnd"/>
      <w:r w:rsidRPr="003B3136">
        <w:rPr>
          <w:rFonts w:ascii="Tahoma" w:hAnsi="Tahoma" w:cs="Tahoma"/>
          <w:bCs/>
          <w:color w:val="000000"/>
        </w:rPr>
        <w:t xml:space="preserve"> </w:t>
      </w:r>
      <w:proofErr w:type="spellStart"/>
      <w:r w:rsidRPr="003B3136">
        <w:rPr>
          <w:rFonts w:ascii="Tahoma" w:hAnsi="Tahoma" w:cs="Tahoma"/>
          <w:bCs/>
          <w:color w:val="000000"/>
        </w:rPr>
        <w:t>sikap</w:t>
      </w:r>
      <w:proofErr w:type="spellEnd"/>
      <w:r w:rsidRPr="003B3136">
        <w:rPr>
          <w:rFonts w:ascii="Tahoma" w:hAnsi="Tahoma" w:cs="Tahoma"/>
          <w:bCs/>
          <w:color w:val="000000"/>
        </w:rPr>
        <w:t xml:space="preserve"> spiritual, (2) </w:t>
      </w:r>
      <w:proofErr w:type="spellStart"/>
      <w:r w:rsidRPr="003B3136">
        <w:rPr>
          <w:rFonts w:ascii="Tahoma" w:hAnsi="Tahoma" w:cs="Tahoma"/>
          <w:bCs/>
          <w:color w:val="000000"/>
        </w:rPr>
        <w:t>sikap</w:t>
      </w:r>
      <w:proofErr w:type="spellEnd"/>
      <w:r w:rsidRPr="003B3136">
        <w:rPr>
          <w:rFonts w:ascii="Tahoma" w:hAnsi="Tahoma" w:cs="Tahoma"/>
          <w:bCs/>
          <w:color w:val="000000"/>
        </w:rPr>
        <w:t xml:space="preserve"> </w:t>
      </w:r>
      <w:proofErr w:type="spellStart"/>
      <w:r w:rsidRPr="003B3136">
        <w:rPr>
          <w:rFonts w:ascii="Tahoma" w:hAnsi="Tahoma" w:cs="Tahoma"/>
          <w:bCs/>
          <w:color w:val="000000"/>
        </w:rPr>
        <w:t>sosial</w:t>
      </w:r>
      <w:proofErr w:type="spellEnd"/>
      <w:r w:rsidRPr="003B3136">
        <w:rPr>
          <w:rFonts w:ascii="Tahoma" w:hAnsi="Tahoma" w:cs="Tahoma"/>
          <w:bCs/>
          <w:color w:val="000000"/>
        </w:rPr>
        <w:t xml:space="preserve">, (3) </w:t>
      </w:r>
      <w:proofErr w:type="spellStart"/>
      <w:r w:rsidRPr="003B3136">
        <w:rPr>
          <w:rFonts w:ascii="Tahoma" w:hAnsi="Tahoma" w:cs="Tahoma"/>
          <w:bCs/>
          <w:color w:val="000000"/>
        </w:rPr>
        <w:t>pengetahuan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dan</w:t>
      </w:r>
      <w:proofErr w:type="spellEnd"/>
      <w:r w:rsidRPr="003B3136">
        <w:rPr>
          <w:rFonts w:ascii="Tahoma" w:hAnsi="Tahoma" w:cs="Tahoma"/>
          <w:bCs/>
          <w:color w:val="000000"/>
        </w:rPr>
        <w:t xml:space="preserve"> (4) </w:t>
      </w:r>
      <w:proofErr w:type="spellStart"/>
      <w:r w:rsidRPr="003B3136">
        <w:rPr>
          <w:rFonts w:ascii="Tahoma" w:hAnsi="Tahoma" w:cs="Tahoma"/>
          <w:bCs/>
          <w:color w:val="000000"/>
        </w:rPr>
        <w:t>keterampilan</w:t>
      </w:r>
      <w:proofErr w:type="spellEnd"/>
      <w:r w:rsidRPr="003B3136">
        <w:rPr>
          <w:rFonts w:ascii="Tahoma" w:hAnsi="Tahoma" w:cs="Tahoma"/>
          <w:bCs/>
          <w:color w:val="000000"/>
        </w:rPr>
        <w:t>.</w:t>
      </w:r>
      <w:proofErr w:type="gramEnd"/>
      <w:r w:rsidRPr="003B3136">
        <w:rPr>
          <w:rFonts w:ascii="Tahoma" w:hAnsi="Tahoma" w:cs="Tahoma"/>
          <w:bCs/>
          <w:color w:val="000000"/>
        </w:rPr>
        <w:t xml:space="preserve"> </w:t>
      </w:r>
      <w:proofErr w:type="spellStart"/>
      <w:r w:rsidRPr="003B3136">
        <w:rPr>
          <w:rFonts w:ascii="Tahoma" w:hAnsi="Tahoma" w:cs="Tahoma"/>
          <w:bCs/>
          <w:color w:val="000000"/>
        </w:rPr>
        <w:t>Kompetensi</w:t>
      </w:r>
      <w:proofErr w:type="spellEnd"/>
      <w:r w:rsidRPr="003B3136">
        <w:rPr>
          <w:rFonts w:ascii="Tahoma" w:hAnsi="Tahoma" w:cs="Tahoma"/>
          <w:bCs/>
          <w:color w:val="000000"/>
        </w:rPr>
        <w:t xml:space="preserve"> </w:t>
      </w:r>
      <w:proofErr w:type="spellStart"/>
      <w:r w:rsidRPr="003B3136">
        <w:rPr>
          <w:rFonts w:ascii="Tahoma" w:hAnsi="Tahoma" w:cs="Tahoma"/>
          <w:bCs/>
          <w:color w:val="000000"/>
        </w:rPr>
        <w:t>tersebut</w:t>
      </w:r>
      <w:proofErr w:type="spellEnd"/>
      <w:r w:rsidRPr="003B3136">
        <w:rPr>
          <w:rFonts w:ascii="Tahoma" w:hAnsi="Tahoma" w:cs="Tahoma"/>
          <w:bCs/>
          <w:color w:val="000000"/>
        </w:rPr>
        <w:t xml:space="preserve"> </w:t>
      </w:r>
      <w:proofErr w:type="spellStart"/>
      <w:r w:rsidRPr="003B3136">
        <w:rPr>
          <w:rFonts w:ascii="Tahoma" w:hAnsi="Tahoma" w:cs="Tahoma"/>
          <w:bCs/>
          <w:color w:val="000000"/>
        </w:rPr>
        <w:t>dicapai</w:t>
      </w:r>
      <w:proofErr w:type="spellEnd"/>
      <w:r w:rsidRPr="003B3136">
        <w:rPr>
          <w:rFonts w:ascii="Tahoma" w:hAnsi="Tahoma" w:cs="Tahoma"/>
          <w:bCs/>
          <w:color w:val="000000"/>
        </w:rPr>
        <w:t xml:space="preserve"> </w:t>
      </w:r>
      <w:proofErr w:type="spellStart"/>
      <w:r w:rsidRPr="003B3136">
        <w:rPr>
          <w:rFonts w:ascii="Tahoma" w:hAnsi="Tahoma" w:cs="Tahoma"/>
          <w:bCs/>
          <w:color w:val="000000"/>
        </w:rPr>
        <w:t>melalui</w:t>
      </w:r>
      <w:proofErr w:type="spellEnd"/>
      <w:r w:rsidRPr="003B3136">
        <w:rPr>
          <w:rFonts w:ascii="Tahoma" w:hAnsi="Tahoma" w:cs="Tahoma"/>
          <w:bCs/>
          <w:color w:val="000000"/>
        </w:rPr>
        <w:t xml:space="preserve"> proses </w:t>
      </w:r>
      <w:proofErr w:type="spellStart"/>
      <w:r w:rsidRPr="003B3136">
        <w:rPr>
          <w:rFonts w:ascii="Tahoma" w:hAnsi="Tahoma" w:cs="Tahoma"/>
          <w:bCs/>
          <w:color w:val="000000"/>
        </w:rPr>
        <w:t>pembelajaran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intrakurikuler</w:t>
      </w:r>
      <w:proofErr w:type="spellEnd"/>
      <w:r w:rsidRPr="003B3136">
        <w:rPr>
          <w:rFonts w:ascii="Tahoma" w:hAnsi="Tahoma" w:cs="Tahoma"/>
          <w:bCs/>
          <w:color w:val="000000"/>
        </w:rPr>
        <w:t xml:space="preserve">, </w:t>
      </w:r>
      <w:proofErr w:type="spellStart"/>
      <w:r w:rsidRPr="003B3136">
        <w:rPr>
          <w:rFonts w:ascii="Tahoma" w:hAnsi="Tahoma" w:cs="Tahoma"/>
          <w:bCs/>
          <w:color w:val="000000"/>
        </w:rPr>
        <w:t>kokurikuler</w:t>
      </w:r>
      <w:proofErr w:type="spellEnd"/>
      <w:r w:rsidRPr="003B3136">
        <w:rPr>
          <w:rFonts w:ascii="Tahoma" w:hAnsi="Tahoma" w:cs="Tahoma"/>
          <w:bCs/>
          <w:color w:val="000000"/>
        </w:rPr>
        <w:t xml:space="preserve">, </w:t>
      </w:r>
      <w:proofErr w:type="spellStart"/>
      <w:r w:rsidRPr="003B3136">
        <w:rPr>
          <w:rFonts w:ascii="Tahoma" w:hAnsi="Tahoma" w:cs="Tahoma"/>
          <w:bCs/>
          <w:color w:val="000000"/>
        </w:rPr>
        <w:t>dan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ekstrakurikuler</w:t>
      </w:r>
      <w:proofErr w:type="spellEnd"/>
      <w:r w:rsidRPr="003B3136">
        <w:rPr>
          <w:rFonts w:ascii="Tahoma" w:hAnsi="Tahoma" w:cs="Tahoma"/>
          <w:bCs/>
          <w:color w:val="000000"/>
        </w:rPr>
        <w:t>.</w:t>
      </w:r>
    </w:p>
    <w:p w:rsidR="00544088" w:rsidRPr="003B3136" w:rsidRDefault="00544088" w:rsidP="00544088">
      <w:pPr>
        <w:ind w:firstLine="720"/>
        <w:contextualSpacing/>
        <w:jc w:val="both"/>
        <w:rPr>
          <w:rFonts w:ascii="Tahoma" w:hAnsi="Tahoma" w:cs="Tahoma"/>
          <w:bCs/>
          <w:color w:val="000000"/>
        </w:rPr>
      </w:pPr>
      <w:proofErr w:type="spellStart"/>
      <w:proofErr w:type="gramStart"/>
      <w:r w:rsidRPr="003B3136">
        <w:rPr>
          <w:rFonts w:ascii="Tahoma" w:hAnsi="Tahoma" w:cs="Tahoma"/>
          <w:bCs/>
          <w:color w:val="000000"/>
        </w:rPr>
        <w:t>Rumusan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kompetensi</w:t>
      </w:r>
      <w:proofErr w:type="spellEnd"/>
      <w:r w:rsidRPr="003B3136">
        <w:rPr>
          <w:rFonts w:ascii="Tahoma" w:hAnsi="Tahoma" w:cs="Tahoma"/>
          <w:bCs/>
          <w:color w:val="000000"/>
        </w:rPr>
        <w:t xml:space="preserve"> </w:t>
      </w:r>
      <w:proofErr w:type="spellStart"/>
      <w:r w:rsidRPr="003B3136">
        <w:rPr>
          <w:rFonts w:ascii="Tahoma" w:hAnsi="Tahoma" w:cs="Tahoma"/>
          <w:bCs/>
          <w:color w:val="000000"/>
        </w:rPr>
        <w:t>sikap</w:t>
      </w:r>
      <w:proofErr w:type="spellEnd"/>
      <w:r w:rsidRPr="003B3136">
        <w:rPr>
          <w:rFonts w:ascii="Tahoma" w:hAnsi="Tahoma" w:cs="Tahoma"/>
          <w:bCs/>
          <w:color w:val="000000"/>
        </w:rPr>
        <w:t xml:space="preserve"> spiritual </w:t>
      </w:r>
      <w:proofErr w:type="spellStart"/>
      <w:r w:rsidRPr="003B3136">
        <w:rPr>
          <w:rFonts w:ascii="Tahoma" w:hAnsi="Tahoma" w:cs="Tahoma"/>
          <w:bCs/>
          <w:color w:val="000000"/>
        </w:rPr>
        <w:t>yaitu</w:t>
      </w:r>
      <w:proofErr w:type="spellEnd"/>
      <w:r w:rsidRPr="003B3136">
        <w:rPr>
          <w:rFonts w:ascii="Tahoma" w:hAnsi="Tahoma" w:cs="Tahoma"/>
          <w:bCs/>
          <w:color w:val="000000"/>
        </w:rPr>
        <w:t>, “</w:t>
      </w:r>
      <w:r w:rsidRPr="003B3136">
        <w:rPr>
          <w:rFonts w:ascii="Tahoma" w:hAnsi="Tahoma" w:cs="Tahoma"/>
          <w:color w:val="000000"/>
          <w:lang w:val="id-ID"/>
        </w:rPr>
        <w:t>Menerima dan menjalankan ajaran agama yang dianutnya</w:t>
      </w:r>
      <w:r w:rsidRPr="003B3136">
        <w:rPr>
          <w:rFonts w:ascii="Tahoma" w:hAnsi="Tahoma" w:cs="Tahoma"/>
          <w:bCs/>
        </w:rPr>
        <w:t>”.</w:t>
      </w:r>
      <w:proofErr w:type="gramEnd"/>
      <w:r w:rsidRPr="003B3136">
        <w:rPr>
          <w:rFonts w:ascii="Tahoma" w:hAnsi="Tahoma" w:cs="Tahoma"/>
          <w:bCs/>
        </w:rPr>
        <w:t xml:space="preserve"> </w:t>
      </w:r>
      <w:proofErr w:type="spellStart"/>
      <w:r w:rsidRPr="003B3136">
        <w:rPr>
          <w:rFonts w:ascii="Tahoma" w:hAnsi="Tahoma" w:cs="Tahoma"/>
          <w:bCs/>
          <w:color w:val="000000"/>
        </w:rPr>
        <w:t>Sedangkan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rumusan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kompetensi</w:t>
      </w:r>
      <w:proofErr w:type="spellEnd"/>
      <w:r w:rsidRPr="003B3136">
        <w:rPr>
          <w:rFonts w:ascii="Tahoma" w:hAnsi="Tahoma" w:cs="Tahoma"/>
          <w:bCs/>
          <w:color w:val="000000"/>
        </w:rPr>
        <w:t xml:space="preserve"> </w:t>
      </w:r>
      <w:proofErr w:type="spellStart"/>
      <w:r w:rsidRPr="003B3136">
        <w:rPr>
          <w:rFonts w:ascii="Tahoma" w:hAnsi="Tahoma" w:cs="Tahoma"/>
          <w:bCs/>
          <w:color w:val="000000"/>
        </w:rPr>
        <w:t>sikap</w:t>
      </w:r>
      <w:proofErr w:type="spellEnd"/>
      <w:r w:rsidRPr="003B3136">
        <w:rPr>
          <w:rFonts w:ascii="Tahoma" w:hAnsi="Tahoma" w:cs="Tahoma"/>
          <w:bCs/>
          <w:color w:val="000000"/>
        </w:rPr>
        <w:t xml:space="preserve"> </w:t>
      </w:r>
      <w:proofErr w:type="spellStart"/>
      <w:r w:rsidRPr="003B3136">
        <w:rPr>
          <w:rFonts w:ascii="Tahoma" w:hAnsi="Tahoma" w:cs="Tahoma"/>
          <w:bCs/>
          <w:color w:val="000000"/>
        </w:rPr>
        <w:t>sosial</w:t>
      </w:r>
      <w:proofErr w:type="spellEnd"/>
      <w:r w:rsidRPr="003B3136">
        <w:rPr>
          <w:rFonts w:ascii="Tahoma" w:hAnsi="Tahoma" w:cs="Tahoma"/>
          <w:bCs/>
          <w:color w:val="000000"/>
        </w:rPr>
        <w:t xml:space="preserve"> </w:t>
      </w:r>
      <w:proofErr w:type="spellStart"/>
      <w:r w:rsidRPr="003B3136">
        <w:rPr>
          <w:rFonts w:ascii="Tahoma" w:hAnsi="Tahoma" w:cs="Tahoma"/>
          <w:bCs/>
          <w:color w:val="000000"/>
        </w:rPr>
        <w:t>yaitu</w:t>
      </w:r>
      <w:proofErr w:type="spellEnd"/>
      <w:r w:rsidRPr="003B3136">
        <w:rPr>
          <w:rFonts w:ascii="Tahoma" w:hAnsi="Tahoma" w:cs="Tahoma"/>
          <w:bCs/>
          <w:color w:val="000000"/>
        </w:rPr>
        <w:t>, “</w:t>
      </w:r>
      <w:r w:rsidRPr="003B3136">
        <w:rPr>
          <w:rFonts w:ascii="Tahoma" w:hAnsi="Tahoma" w:cs="Tahoma"/>
          <w:spacing w:val="-2"/>
          <w:lang w:val="id-ID" w:eastAsia="id-ID"/>
        </w:rPr>
        <w:t xml:space="preserve">Menghayati dan mengamalkan perilaku jujur, disiplin, tanggung jawab, peduli (gotong royong, kerja </w:t>
      </w:r>
      <w:proofErr w:type="gramStart"/>
      <w:r w:rsidRPr="003B3136">
        <w:rPr>
          <w:rFonts w:ascii="Tahoma" w:hAnsi="Tahoma" w:cs="Tahoma"/>
          <w:spacing w:val="-2"/>
          <w:lang w:val="id-ID" w:eastAsia="id-ID"/>
        </w:rPr>
        <w:t>sama</w:t>
      </w:r>
      <w:proofErr w:type="gramEnd"/>
      <w:r w:rsidRPr="003B3136">
        <w:rPr>
          <w:rFonts w:ascii="Tahoma" w:hAnsi="Tahoma" w:cs="Tahoma"/>
          <w:spacing w:val="-2"/>
          <w:lang w:val="id-ID" w:eastAsia="id-ID"/>
        </w:rPr>
        <w:t>,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3B3136">
        <w:rPr>
          <w:rFonts w:ascii="Tahoma" w:hAnsi="Tahoma" w:cs="Tahoma"/>
          <w:bCs/>
          <w:color w:val="000000"/>
        </w:rPr>
        <w:t xml:space="preserve">”. </w:t>
      </w:r>
      <w:proofErr w:type="spellStart"/>
      <w:proofErr w:type="gramStart"/>
      <w:r w:rsidRPr="003B3136">
        <w:rPr>
          <w:rFonts w:ascii="Tahoma" w:hAnsi="Tahoma" w:cs="Tahoma"/>
          <w:bCs/>
          <w:color w:val="000000"/>
        </w:rPr>
        <w:t>Kedua</w:t>
      </w:r>
      <w:proofErr w:type="spellEnd"/>
      <w:r w:rsidRPr="003B3136">
        <w:rPr>
          <w:rFonts w:ascii="Tahoma" w:hAnsi="Tahoma" w:cs="Tahoma"/>
          <w:bCs/>
          <w:color w:val="000000"/>
        </w:rPr>
        <w:t xml:space="preserve"> </w:t>
      </w:r>
      <w:proofErr w:type="spellStart"/>
      <w:r w:rsidRPr="003B3136">
        <w:rPr>
          <w:rFonts w:ascii="Tahoma" w:hAnsi="Tahoma" w:cs="Tahoma"/>
          <w:bCs/>
          <w:color w:val="000000"/>
        </w:rPr>
        <w:t>kompetensi</w:t>
      </w:r>
      <w:proofErr w:type="spellEnd"/>
      <w:r w:rsidRPr="003B3136">
        <w:rPr>
          <w:rFonts w:ascii="Tahoma" w:hAnsi="Tahoma" w:cs="Tahoma"/>
          <w:bCs/>
          <w:color w:val="000000"/>
        </w:rPr>
        <w:t xml:space="preserve"> </w:t>
      </w:r>
      <w:proofErr w:type="spellStart"/>
      <w:r w:rsidRPr="003B3136">
        <w:rPr>
          <w:rFonts w:ascii="Tahoma" w:hAnsi="Tahoma" w:cs="Tahoma"/>
          <w:bCs/>
          <w:color w:val="000000"/>
        </w:rPr>
        <w:t>tersebut</w:t>
      </w:r>
      <w:proofErr w:type="spellEnd"/>
      <w:r w:rsidRPr="003B3136">
        <w:rPr>
          <w:rFonts w:ascii="Tahoma" w:hAnsi="Tahoma" w:cs="Tahoma"/>
          <w:bCs/>
          <w:color w:val="000000"/>
        </w:rPr>
        <w:t xml:space="preserve"> </w:t>
      </w:r>
      <w:proofErr w:type="spellStart"/>
      <w:r w:rsidRPr="003B3136">
        <w:rPr>
          <w:rFonts w:ascii="Tahoma" w:hAnsi="Tahoma" w:cs="Tahoma"/>
          <w:bCs/>
          <w:color w:val="000000"/>
        </w:rPr>
        <w:t>dicapai</w:t>
      </w:r>
      <w:proofErr w:type="spellEnd"/>
      <w:r w:rsidRPr="003B3136">
        <w:rPr>
          <w:rFonts w:ascii="Tahoma" w:hAnsi="Tahoma" w:cs="Tahoma"/>
          <w:bCs/>
          <w:color w:val="000000"/>
        </w:rPr>
        <w:t xml:space="preserve"> </w:t>
      </w:r>
      <w:proofErr w:type="spellStart"/>
      <w:r w:rsidRPr="003B3136">
        <w:rPr>
          <w:rFonts w:ascii="Tahoma" w:hAnsi="Tahoma" w:cs="Tahoma"/>
          <w:bCs/>
          <w:color w:val="000000"/>
        </w:rPr>
        <w:t>melalui</w:t>
      </w:r>
      <w:proofErr w:type="spellEnd"/>
      <w:r w:rsidRPr="003B3136">
        <w:rPr>
          <w:rFonts w:ascii="Tahoma" w:hAnsi="Tahoma" w:cs="Tahoma"/>
          <w:bCs/>
          <w:color w:val="000000"/>
        </w:rPr>
        <w:t xml:space="preserve"> </w:t>
      </w:r>
      <w:proofErr w:type="spellStart"/>
      <w:r w:rsidRPr="003B3136">
        <w:rPr>
          <w:rFonts w:ascii="Tahoma" w:hAnsi="Tahoma" w:cs="Tahoma"/>
          <w:bCs/>
          <w:color w:val="000000"/>
        </w:rPr>
        <w:t>pembelajaran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tidak</w:t>
      </w:r>
      <w:proofErr w:type="spellEnd"/>
      <w:r w:rsidRPr="003B3136">
        <w:rPr>
          <w:rFonts w:ascii="Tahoma" w:hAnsi="Tahoma" w:cs="Tahoma"/>
          <w:bCs/>
          <w:color w:val="000000"/>
        </w:rPr>
        <w:t xml:space="preserve"> </w:t>
      </w:r>
      <w:proofErr w:type="spellStart"/>
      <w:r w:rsidRPr="003B3136">
        <w:rPr>
          <w:rFonts w:ascii="Tahoma" w:hAnsi="Tahoma" w:cs="Tahoma"/>
          <w:bCs/>
          <w:color w:val="000000"/>
        </w:rPr>
        <w:t>langsung</w:t>
      </w:r>
      <w:proofErr w:type="spellEnd"/>
      <w:r w:rsidRPr="003B3136">
        <w:rPr>
          <w:rFonts w:ascii="Tahoma" w:hAnsi="Tahoma" w:cs="Tahoma"/>
          <w:bCs/>
          <w:color w:val="000000"/>
        </w:rPr>
        <w:t xml:space="preserve"> (</w:t>
      </w:r>
      <w:r w:rsidRPr="003B3136">
        <w:rPr>
          <w:rFonts w:ascii="Tahoma" w:hAnsi="Tahoma" w:cs="Tahoma"/>
          <w:bCs/>
          <w:i/>
          <w:color w:val="000000"/>
        </w:rPr>
        <w:t>indirect teaching</w:t>
      </w:r>
      <w:r w:rsidRPr="003B3136">
        <w:rPr>
          <w:rFonts w:ascii="Tahoma" w:hAnsi="Tahoma" w:cs="Tahoma"/>
          <w:bCs/>
          <w:color w:val="000000"/>
        </w:rPr>
        <w:t xml:space="preserve">) </w:t>
      </w:r>
      <w:proofErr w:type="spellStart"/>
      <w:r w:rsidRPr="003B3136">
        <w:rPr>
          <w:rFonts w:ascii="Tahoma" w:hAnsi="Tahoma" w:cs="Tahoma"/>
          <w:bCs/>
          <w:color w:val="000000"/>
        </w:rPr>
        <w:t>yaitu</w:t>
      </w:r>
      <w:proofErr w:type="spellEnd"/>
      <w:r w:rsidRPr="003B3136">
        <w:rPr>
          <w:rFonts w:ascii="Tahoma" w:hAnsi="Tahoma" w:cs="Tahoma"/>
          <w:bCs/>
          <w:color w:val="000000"/>
        </w:rPr>
        <w:t xml:space="preserve"> </w:t>
      </w:r>
      <w:proofErr w:type="spellStart"/>
      <w:r w:rsidRPr="003B3136">
        <w:rPr>
          <w:rFonts w:ascii="Tahoma" w:hAnsi="Tahoma" w:cs="Tahoma"/>
          <w:bCs/>
          <w:color w:val="000000"/>
        </w:rPr>
        <w:t>keteladanan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pembiasaan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dan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budaya</w:t>
      </w:r>
      <w:proofErr w:type="spellEnd"/>
      <w:r w:rsidRPr="003B3136">
        <w:rPr>
          <w:rFonts w:ascii="Tahoma" w:hAnsi="Tahoma" w:cs="Tahoma"/>
          <w:bCs/>
          <w:color w:val="000000"/>
        </w:rPr>
        <w:t xml:space="preserve"> </w:t>
      </w:r>
      <w:proofErr w:type="spellStart"/>
      <w:r w:rsidRPr="003B3136">
        <w:rPr>
          <w:rFonts w:ascii="Tahoma" w:hAnsi="Tahoma" w:cs="Tahoma"/>
          <w:bCs/>
          <w:color w:val="000000"/>
        </w:rPr>
        <w:t>sekolah</w:t>
      </w:r>
      <w:proofErr w:type="spellEnd"/>
      <w:r w:rsidRPr="003B3136">
        <w:rPr>
          <w:rFonts w:ascii="Tahoma" w:hAnsi="Tahoma" w:cs="Tahoma"/>
          <w:bCs/>
          <w:color w:val="000000"/>
        </w:rPr>
        <w:t xml:space="preserve">, </w:t>
      </w:r>
      <w:proofErr w:type="spellStart"/>
      <w:r w:rsidRPr="003B3136">
        <w:rPr>
          <w:rFonts w:ascii="Tahoma" w:hAnsi="Tahoma" w:cs="Tahoma"/>
          <w:bCs/>
          <w:color w:val="000000"/>
        </w:rPr>
        <w:t>dengan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memperhatikan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karakteristik</w:t>
      </w:r>
      <w:proofErr w:type="spellEnd"/>
      <w:r w:rsidRPr="003B3136">
        <w:rPr>
          <w:rFonts w:ascii="Tahoma" w:hAnsi="Tahoma" w:cs="Tahoma"/>
          <w:bCs/>
          <w:color w:val="000000"/>
        </w:rPr>
        <w:t xml:space="preserve"> </w:t>
      </w:r>
      <w:proofErr w:type="spellStart"/>
      <w:r w:rsidRPr="003B3136">
        <w:rPr>
          <w:rFonts w:ascii="Tahoma" w:hAnsi="Tahoma" w:cs="Tahoma"/>
          <w:bCs/>
          <w:color w:val="000000"/>
        </w:rPr>
        <w:t>mata</w:t>
      </w:r>
      <w:proofErr w:type="spellEnd"/>
      <w:r w:rsidRPr="003B3136">
        <w:rPr>
          <w:rFonts w:ascii="Tahoma" w:hAnsi="Tahoma" w:cs="Tahoma"/>
          <w:bCs/>
          <w:color w:val="000000"/>
        </w:rPr>
        <w:t xml:space="preserve"> </w:t>
      </w:r>
      <w:proofErr w:type="spellStart"/>
      <w:r w:rsidRPr="003B3136">
        <w:rPr>
          <w:rFonts w:ascii="Tahoma" w:hAnsi="Tahoma" w:cs="Tahoma"/>
          <w:bCs/>
          <w:color w:val="000000"/>
        </w:rPr>
        <w:t>pelajaran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serta</w:t>
      </w:r>
      <w:proofErr w:type="spellEnd"/>
      <w:r w:rsidRPr="003B3136">
        <w:rPr>
          <w:rFonts w:ascii="Tahoma" w:hAnsi="Tahoma" w:cs="Tahoma"/>
          <w:bCs/>
          <w:color w:val="000000"/>
        </w:rPr>
        <w:t xml:space="preserve"> </w:t>
      </w:r>
      <w:proofErr w:type="spellStart"/>
      <w:r w:rsidRPr="003B3136">
        <w:rPr>
          <w:rFonts w:ascii="Tahoma" w:hAnsi="Tahoma" w:cs="Tahoma"/>
          <w:bCs/>
          <w:color w:val="000000"/>
        </w:rPr>
        <w:t>kebutuhan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dan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kondisi</w:t>
      </w:r>
      <w:proofErr w:type="spellEnd"/>
      <w:r w:rsidRPr="003B3136">
        <w:rPr>
          <w:rFonts w:ascii="Tahoma" w:hAnsi="Tahoma" w:cs="Tahoma"/>
          <w:bCs/>
          <w:color w:val="000000"/>
        </w:rPr>
        <w:t xml:space="preserve"> </w:t>
      </w:r>
      <w:proofErr w:type="spellStart"/>
      <w:r w:rsidRPr="003B3136">
        <w:rPr>
          <w:rFonts w:ascii="Tahoma" w:hAnsi="Tahoma" w:cs="Tahoma"/>
          <w:bCs/>
          <w:color w:val="000000"/>
        </w:rPr>
        <w:t>peserta</w:t>
      </w:r>
      <w:proofErr w:type="spellEnd"/>
      <w:r w:rsidRPr="003B3136">
        <w:rPr>
          <w:rFonts w:ascii="Tahoma" w:hAnsi="Tahoma" w:cs="Tahoma"/>
          <w:bCs/>
          <w:color w:val="000000"/>
        </w:rPr>
        <w:t xml:space="preserve"> </w:t>
      </w:r>
      <w:proofErr w:type="spellStart"/>
      <w:r w:rsidRPr="003B3136">
        <w:rPr>
          <w:rFonts w:ascii="Tahoma" w:hAnsi="Tahoma" w:cs="Tahoma"/>
          <w:bCs/>
          <w:color w:val="000000"/>
        </w:rPr>
        <w:t>didik</w:t>
      </w:r>
      <w:proofErr w:type="spellEnd"/>
      <w:r w:rsidRPr="003B3136">
        <w:rPr>
          <w:rFonts w:ascii="Tahoma" w:hAnsi="Tahoma" w:cs="Tahoma"/>
          <w:bCs/>
          <w:color w:val="000000"/>
        </w:rPr>
        <w:t>.</w:t>
      </w:r>
      <w:proofErr w:type="gramEnd"/>
      <w:r w:rsidRPr="003B3136">
        <w:rPr>
          <w:rFonts w:ascii="Tahoma" w:hAnsi="Tahoma" w:cs="Tahoma"/>
          <w:bCs/>
          <w:color w:val="000000"/>
        </w:rPr>
        <w:t xml:space="preserve"> </w:t>
      </w:r>
    </w:p>
    <w:p w:rsidR="00544088" w:rsidRPr="003B3136" w:rsidRDefault="00544088" w:rsidP="003B3136">
      <w:pPr>
        <w:spacing w:after="120"/>
        <w:ind w:firstLine="720"/>
        <w:contextualSpacing/>
        <w:jc w:val="both"/>
        <w:rPr>
          <w:rFonts w:ascii="Tahoma" w:hAnsi="Tahoma" w:cs="Tahoma"/>
          <w:bCs/>
          <w:color w:val="000000"/>
        </w:rPr>
      </w:pPr>
      <w:proofErr w:type="spellStart"/>
      <w:r w:rsidRPr="003B3136">
        <w:rPr>
          <w:rFonts w:ascii="Tahoma" w:hAnsi="Tahoma" w:cs="Tahoma"/>
          <w:bCs/>
          <w:color w:val="000000"/>
        </w:rPr>
        <w:t>Penumbuhan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dan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pengembangan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kompetensi</w:t>
      </w:r>
      <w:proofErr w:type="spellEnd"/>
      <w:r w:rsidRPr="003B3136">
        <w:rPr>
          <w:rFonts w:ascii="Tahoma" w:hAnsi="Tahoma" w:cs="Tahoma"/>
          <w:bCs/>
          <w:color w:val="000000"/>
        </w:rPr>
        <w:t xml:space="preserve"> </w:t>
      </w:r>
      <w:proofErr w:type="spellStart"/>
      <w:r w:rsidRPr="003B3136">
        <w:rPr>
          <w:rFonts w:ascii="Tahoma" w:hAnsi="Tahoma" w:cs="Tahoma"/>
          <w:bCs/>
          <w:color w:val="000000"/>
        </w:rPr>
        <w:t>sikap</w:t>
      </w:r>
      <w:proofErr w:type="spellEnd"/>
      <w:r w:rsidRPr="003B3136">
        <w:rPr>
          <w:rFonts w:ascii="Tahoma" w:hAnsi="Tahoma" w:cs="Tahoma"/>
          <w:bCs/>
          <w:color w:val="000000"/>
        </w:rPr>
        <w:t xml:space="preserve"> </w:t>
      </w:r>
      <w:proofErr w:type="spellStart"/>
      <w:r w:rsidRPr="003B3136">
        <w:rPr>
          <w:rFonts w:ascii="Tahoma" w:hAnsi="Tahoma" w:cs="Tahoma"/>
          <w:bCs/>
          <w:color w:val="000000"/>
        </w:rPr>
        <w:t>dilakukan</w:t>
      </w:r>
      <w:proofErr w:type="spellEnd"/>
      <w:r w:rsidRPr="003B3136">
        <w:rPr>
          <w:rFonts w:ascii="Tahoma" w:hAnsi="Tahoma" w:cs="Tahoma"/>
          <w:bCs/>
          <w:color w:val="000000"/>
        </w:rPr>
        <w:t xml:space="preserve"> </w:t>
      </w:r>
      <w:proofErr w:type="spellStart"/>
      <w:proofErr w:type="gramStart"/>
      <w:r w:rsidRPr="003B3136">
        <w:rPr>
          <w:rFonts w:ascii="Tahoma" w:hAnsi="Tahoma" w:cs="Tahoma"/>
          <w:bCs/>
          <w:color w:val="000000"/>
        </w:rPr>
        <w:t>sepanjang</w:t>
      </w:r>
      <w:proofErr w:type="spellEnd"/>
      <w:r w:rsidRPr="003B3136">
        <w:rPr>
          <w:rFonts w:ascii="Tahoma" w:hAnsi="Tahoma" w:cs="Tahoma"/>
          <w:bCs/>
          <w:color w:val="000000"/>
        </w:rPr>
        <w:t xml:space="preserve">  proses</w:t>
      </w:r>
      <w:proofErr w:type="gramEnd"/>
      <w:r w:rsidRPr="003B3136">
        <w:rPr>
          <w:rFonts w:ascii="Tahoma" w:hAnsi="Tahoma" w:cs="Tahoma"/>
          <w:bCs/>
          <w:color w:val="000000"/>
        </w:rPr>
        <w:t xml:space="preserve"> </w:t>
      </w:r>
      <w:proofErr w:type="spellStart"/>
      <w:r w:rsidRPr="003B3136">
        <w:rPr>
          <w:rFonts w:ascii="Tahoma" w:hAnsi="Tahoma" w:cs="Tahoma"/>
          <w:bCs/>
          <w:color w:val="000000"/>
        </w:rPr>
        <w:t>pembelajaran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berlangsung</w:t>
      </w:r>
      <w:proofErr w:type="spellEnd"/>
      <w:r w:rsidRPr="003B3136">
        <w:rPr>
          <w:rFonts w:ascii="Tahoma" w:hAnsi="Tahoma" w:cs="Tahoma"/>
          <w:bCs/>
          <w:color w:val="000000"/>
        </w:rPr>
        <w:t xml:space="preserve">, </w:t>
      </w:r>
      <w:proofErr w:type="spellStart"/>
      <w:r w:rsidRPr="003B3136">
        <w:rPr>
          <w:rFonts w:ascii="Tahoma" w:hAnsi="Tahoma" w:cs="Tahoma"/>
          <w:bCs/>
          <w:color w:val="000000"/>
        </w:rPr>
        <w:t>dan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dapat</w:t>
      </w:r>
      <w:proofErr w:type="spellEnd"/>
      <w:r w:rsidRPr="003B3136">
        <w:rPr>
          <w:rFonts w:ascii="Tahoma" w:hAnsi="Tahoma" w:cs="Tahoma"/>
          <w:bCs/>
          <w:color w:val="000000"/>
        </w:rPr>
        <w:t xml:space="preserve"> </w:t>
      </w:r>
      <w:proofErr w:type="spellStart"/>
      <w:r w:rsidRPr="003B3136">
        <w:rPr>
          <w:rFonts w:ascii="Tahoma" w:hAnsi="Tahoma" w:cs="Tahoma"/>
          <w:bCs/>
          <w:color w:val="000000"/>
        </w:rPr>
        <w:t>digunakan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sebagai</w:t>
      </w:r>
      <w:proofErr w:type="spellEnd"/>
      <w:r w:rsidRPr="003B3136">
        <w:rPr>
          <w:rFonts w:ascii="Tahoma" w:hAnsi="Tahoma" w:cs="Tahoma"/>
          <w:bCs/>
          <w:color w:val="000000"/>
        </w:rPr>
        <w:t xml:space="preserve"> </w:t>
      </w:r>
      <w:proofErr w:type="spellStart"/>
      <w:r w:rsidRPr="003B3136">
        <w:rPr>
          <w:rFonts w:ascii="Tahoma" w:hAnsi="Tahoma" w:cs="Tahoma"/>
          <w:bCs/>
          <w:color w:val="000000"/>
        </w:rPr>
        <w:t>pertimbangan</w:t>
      </w:r>
      <w:proofErr w:type="spellEnd"/>
      <w:r w:rsidRPr="003B3136">
        <w:rPr>
          <w:rFonts w:ascii="Tahoma" w:hAnsi="Tahoma" w:cs="Tahoma"/>
          <w:bCs/>
          <w:color w:val="000000"/>
        </w:rPr>
        <w:t xml:space="preserve"> guru </w:t>
      </w:r>
      <w:proofErr w:type="spellStart"/>
      <w:r w:rsidRPr="003B3136">
        <w:rPr>
          <w:rFonts w:ascii="Tahoma" w:hAnsi="Tahoma" w:cs="Tahoma"/>
          <w:bCs/>
          <w:color w:val="000000"/>
        </w:rPr>
        <w:t>dalam</w:t>
      </w:r>
      <w:proofErr w:type="spellEnd"/>
      <w:r w:rsidRPr="003B3136">
        <w:rPr>
          <w:rFonts w:ascii="Tahoma" w:hAnsi="Tahoma" w:cs="Tahoma"/>
          <w:bCs/>
          <w:color w:val="000000"/>
        </w:rPr>
        <w:t xml:space="preserve"> </w:t>
      </w:r>
      <w:proofErr w:type="spellStart"/>
      <w:r w:rsidRPr="003B3136">
        <w:rPr>
          <w:rFonts w:ascii="Tahoma" w:hAnsi="Tahoma" w:cs="Tahoma"/>
          <w:bCs/>
          <w:color w:val="000000"/>
        </w:rPr>
        <w:t>mengembangkan</w:t>
      </w:r>
      <w:proofErr w:type="spellEnd"/>
      <w:r w:rsidRPr="003B3136">
        <w:rPr>
          <w:rFonts w:ascii="Tahoma" w:hAnsi="Tahoma" w:cs="Tahoma"/>
          <w:bCs/>
          <w:color w:val="000000"/>
        </w:rPr>
        <w:t xml:space="preserve"> </w:t>
      </w:r>
      <w:proofErr w:type="spellStart"/>
      <w:r w:rsidRPr="003B3136">
        <w:rPr>
          <w:rFonts w:ascii="Tahoma" w:hAnsi="Tahoma" w:cs="Tahoma"/>
          <w:bCs/>
          <w:color w:val="000000"/>
        </w:rPr>
        <w:t>karakter</w:t>
      </w:r>
      <w:proofErr w:type="spellEnd"/>
      <w:r w:rsidRPr="003B3136">
        <w:rPr>
          <w:rFonts w:ascii="Tahoma" w:hAnsi="Tahoma" w:cs="Tahoma"/>
          <w:bCs/>
          <w:color w:val="000000"/>
        </w:rPr>
        <w:t xml:space="preserve"> </w:t>
      </w:r>
      <w:proofErr w:type="spellStart"/>
      <w:r w:rsidRPr="003B3136">
        <w:rPr>
          <w:rFonts w:ascii="Tahoma" w:hAnsi="Tahoma" w:cs="Tahoma"/>
          <w:bCs/>
          <w:color w:val="000000"/>
        </w:rPr>
        <w:t>peserta</w:t>
      </w:r>
      <w:proofErr w:type="spellEnd"/>
      <w:r w:rsidRPr="003B3136">
        <w:rPr>
          <w:rFonts w:ascii="Tahoma" w:hAnsi="Tahoma" w:cs="Tahoma"/>
          <w:bCs/>
          <w:color w:val="000000"/>
        </w:rPr>
        <w:t xml:space="preserve"> </w:t>
      </w:r>
      <w:proofErr w:type="spellStart"/>
      <w:r w:rsidRPr="003B3136">
        <w:rPr>
          <w:rFonts w:ascii="Tahoma" w:hAnsi="Tahoma" w:cs="Tahoma"/>
          <w:bCs/>
          <w:color w:val="000000"/>
        </w:rPr>
        <w:t>didik</w:t>
      </w:r>
      <w:proofErr w:type="spellEnd"/>
      <w:r w:rsidRPr="003B3136">
        <w:rPr>
          <w:rFonts w:ascii="Tahoma" w:hAnsi="Tahoma" w:cs="Tahoma"/>
          <w:bCs/>
          <w:color w:val="000000"/>
        </w:rPr>
        <w:t xml:space="preserve"> </w:t>
      </w:r>
      <w:proofErr w:type="spellStart"/>
      <w:r w:rsidRPr="003B3136">
        <w:rPr>
          <w:rFonts w:ascii="Tahoma" w:hAnsi="Tahoma" w:cs="Tahoma"/>
          <w:bCs/>
          <w:color w:val="000000"/>
        </w:rPr>
        <w:t>lebih</w:t>
      </w:r>
      <w:proofErr w:type="spellEnd"/>
      <w:r w:rsidRPr="003B3136">
        <w:rPr>
          <w:rFonts w:ascii="Tahoma" w:hAnsi="Tahoma" w:cs="Tahoma"/>
          <w:bCs/>
          <w:color w:val="000000"/>
        </w:rPr>
        <w:t xml:space="preserve"> </w:t>
      </w:r>
      <w:proofErr w:type="spellStart"/>
      <w:r w:rsidRPr="003B3136">
        <w:rPr>
          <w:rFonts w:ascii="Tahoma" w:hAnsi="Tahoma" w:cs="Tahoma"/>
          <w:bCs/>
          <w:color w:val="000000"/>
        </w:rPr>
        <w:t>lanjut</w:t>
      </w:r>
      <w:proofErr w:type="spellEnd"/>
      <w:r w:rsidRPr="003B3136">
        <w:rPr>
          <w:rFonts w:ascii="Tahoma" w:hAnsi="Tahoma" w:cs="Tahoma"/>
          <w:bCs/>
          <w:color w:val="000000"/>
        </w:rPr>
        <w:t>.</w:t>
      </w:r>
    </w:p>
    <w:p w:rsidR="00544088" w:rsidRDefault="00544088" w:rsidP="00544088">
      <w:pPr>
        <w:ind w:firstLine="720"/>
        <w:contextualSpacing/>
        <w:jc w:val="both"/>
        <w:rPr>
          <w:rFonts w:ascii="Bookman Old Style" w:hAnsi="Bookman Old Style" w:cs="Times New Roman"/>
          <w:bCs/>
          <w:color w:val="000000"/>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7"/>
      </w:tblGrid>
      <w:tr w:rsidR="00544088" w:rsidTr="00B91206">
        <w:tc>
          <w:tcPr>
            <w:tcW w:w="4808" w:type="dxa"/>
            <w:tcBorders>
              <w:top w:val="single" w:sz="4" w:space="0" w:color="000000"/>
              <w:left w:val="single" w:sz="4" w:space="0" w:color="000000"/>
              <w:bottom w:val="single" w:sz="4" w:space="0" w:color="000000"/>
              <w:right w:val="single" w:sz="4" w:space="0" w:color="000000"/>
            </w:tcBorders>
            <w:hideMark/>
          </w:tcPr>
          <w:p w:rsidR="00544088" w:rsidRPr="003B3136" w:rsidRDefault="00544088" w:rsidP="003B3136">
            <w:pPr>
              <w:spacing w:before="20" w:after="20" w:line="240" w:lineRule="auto"/>
              <w:jc w:val="center"/>
              <w:rPr>
                <w:rFonts w:ascii="Tahoma" w:hAnsi="Tahoma" w:cs="Tahoma"/>
                <w:lang w:val="id-ID"/>
              </w:rPr>
            </w:pPr>
            <w:r w:rsidRPr="003B3136">
              <w:rPr>
                <w:rFonts w:ascii="Tahoma" w:hAnsi="Tahoma" w:cs="Tahoma"/>
                <w:lang w:val="id-ID"/>
              </w:rPr>
              <w:t>KOMPETENSI INTI 3 (PENGETAHUAN)</w:t>
            </w:r>
          </w:p>
        </w:tc>
        <w:tc>
          <w:tcPr>
            <w:tcW w:w="4807" w:type="dxa"/>
            <w:tcBorders>
              <w:top w:val="single" w:sz="4" w:space="0" w:color="000000"/>
              <w:left w:val="single" w:sz="4" w:space="0" w:color="000000"/>
              <w:bottom w:val="single" w:sz="4" w:space="0" w:color="000000"/>
              <w:right w:val="single" w:sz="4" w:space="0" w:color="000000"/>
            </w:tcBorders>
            <w:hideMark/>
          </w:tcPr>
          <w:p w:rsidR="00544088" w:rsidRPr="003B3136" w:rsidRDefault="00544088" w:rsidP="003B3136">
            <w:pPr>
              <w:spacing w:before="20" w:after="20" w:line="240" w:lineRule="auto"/>
              <w:jc w:val="center"/>
              <w:rPr>
                <w:rFonts w:ascii="Tahoma" w:hAnsi="Tahoma" w:cs="Tahoma"/>
                <w:lang w:val="id-ID"/>
              </w:rPr>
            </w:pPr>
            <w:r w:rsidRPr="003B3136">
              <w:rPr>
                <w:rFonts w:ascii="Tahoma" w:hAnsi="Tahoma" w:cs="Tahoma"/>
                <w:color w:val="000000"/>
                <w:lang w:val="id-ID"/>
              </w:rPr>
              <w:t>KOMPETENSI INTI 4 (KETERAMPILAN)</w:t>
            </w:r>
          </w:p>
        </w:tc>
      </w:tr>
      <w:tr w:rsidR="00544088" w:rsidTr="008C3B9A">
        <w:tc>
          <w:tcPr>
            <w:tcW w:w="4811" w:type="dxa"/>
            <w:tcBorders>
              <w:top w:val="single" w:sz="4" w:space="0" w:color="000000"/>
              <w:left w:val="single" w:sz="4" w:space="0" w:color="000000"/>
              <w:bottom w:val="single" w:sz="4" w:space="0" w:color="000000"/>
              <w:right w:val="single" w:sz="4" w:space="0" w:color="000000"/>
            </w:tcBorders>
            <w:hideMark/>
          </w:tcPr>
          <w:p w:rsidR="00544088" w:rsidRPr="003B3136" w:rsidRDefault="00544088" w:rsidP="003B3136">
            <w:pPr>
              <w:numPr>
                <w:ilvl w:val="0"/>
                <w:numId w:val="3"/>
              </w:numPr>
              <w:spacing w:before="20" w:after="20"/>
              <w:rPr>
                <w:rFonts w:ascii="Tahoma" w:hAnsi="Tahoma" w:cs="Tahoma"/>
                <w:sz w:val="20"/>
                <w:szCs w:val="20"/>
                <w:lang w:val="id-ID"/>
              </w:rPr>
            </w:pPr>
            <w:r w:rsidRPr="003B3136">
              <w:rPr>
                <w:rFonts w:ascii="Tahoma" w:hAnsi="Tahoma" w:cs="Tahoma"/>
                <w:sz w:val="20"/>
                <w:szCs w:val="20"/>
                <w:lang w:val="id-ID"/>
              </w:rPr>
              <w:t>Memahami, menerapkan dan menganalisis dan mengevaluasi pengetahuan faktual, konseptual, prosedural dan Metakognitif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4811" w:type="dxa"/>
            <w:tcBorders>
              <w:top w:val="single" w:sz="4" w:space="0" w:color="000000"/>
              <w:left w:val="single" w:sz="4" w:space="0" w:color="000000"/>
              <w:bottom w:val="single" w:sz="4" w:space="0" w:color="000000"/>
              <w:right w:val="single" w:sz="4" w:space="0" w:color="000000"/>
            </w:tcBorders>
          </w:tcPr>
          <w:p w:rsidR="00544088" w:rsidRPr="003B3136" w:rsidRDefault="00544088" w:rsidP="003B3136">
            <w:pPr>
              <w:pStyle w:val="ColorfulList-Accent12"/>
              <w:numPr>
                <w:ilvl w:val="0"/>
                <w:numId w:val="4"/>
              </w:numPr>
              <w:spacing w:before="20" w:after="20" w:line="240" w:lineRule="auto"/>
              <w:rPr>
                <w:rFonts w:ascii="Tahoma" w:hAnsi="Tahoma" w:cs="Tahoma"/>
                <w:sz w:val="20"/>
                <w:szCs w:val="20"/>
                <w:lang w:val="id-ID"/>
              </w:rPr>
            </w:pPr>
            <w:proofErr w:type="spellStart"/>
            <w:r w:rsidRPr="003B3136">
              <w:rPr>
                <w:rFonts w:ascii="Tahoma" w:hAnsi="Tahoma" w:cs="Tahoma"/>
                <w:sz w:val="20"/>
                <w:szCs w:val="20"/>
              </w:rPr>
              <w:t>Mengolah</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menalar</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dan</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menyaji</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dalam</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ranah</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konkret</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dan</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ranah</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abstrak</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terkait</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dengan</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pengembangan</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dari</w:t>
            </w:r>
            <w:proofErr w:type="spellEnd"/>
            <w:r w:rsidRPr="003B3136">
              <w:rPr>
                <w:rFonts w:ascii="Tahoma" w:hAnsi="Tahoma" w:cs="Tahoma"/>
                <w:sz w:val="20"/>
                <w:szCs w:val="20"/>
              </w:rPr>
              <w:t xml:space="preserve"> yang </w:t>
            </w:r>
            <w:proofErr w:type="spellStart"/>
            <w:r w:rsidRPr="003B3136">
              <w:rPr>
                <w:rFonts w:ascii="Tahoma" w:hAnsi="Tahoma" w:cs="Tahoma"/>
                <w:sz w:val="20"/>
                <w:szCs w:val="20"/>
              </w:rPr>
              <w:t>dipelajarinya</w:t>
            </w:r>
            <w:proofErr w:type="spellEnd"/>
            <w:r w:rsidRPr="003B3136">
              <w:rPr>
                <w:rFonts w:ascii="Tahoma" w:hAnsi="Tahoma" w:cs="Tahoma"/>
                <w:sz w:val="20"/>
                <w:szCs w:val="20"/>
              </w:rPr>
              <w:t xml:space="preserve"> di </w:t>
            </w:r>
            <w:proofErr w:type="spellStart"/>
            <w:r w:rsidRPr="003B3136">
              <w:rPr>
                <w:rFonts w:ascii="Tahoma" w:hAnsi="Tahoma" w:cs="Tahoma"/>
                <w:sz w:val="20"/>
                <w:szCs w:val="20"/>
              </w:rPr>
              <w:t>sekolah</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secara</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mandiri</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dan</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mampu</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melaksanakan</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tugas</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spesifik</w:t>
            </w:r>
            <w:proofErr w:type="spellEnd"/>
            <w:r w:rsidRPr="003B3136">
              <w:rPr>
                <w:rFonts w:ascii="Tahoma" w:hAnsi="Tahoma" w:cs="Tahoma"/>
                <w:sz w:val="20"/>
                <w:szCs w:val="20"/>
              </w:rPr>
              <w:t xml:space="preserve"> di </w:t>
            </w:r>
            <w:proofErr w:type="spellStart"/>
            <w:r w:rsidRPr="003B3136">
              <w:rPr>
                <w:rFonts w:ascii="Tahoma" w:hAnsi="Tahoma" w:cs="Tahoma"/>
                <w:sz w:val="20"/>
                <w:szCs w:val="20"/>
              </w:rPr>
              <w:t>bawah</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pengawasan</w:t>
            </w:r>
            <w:proofErr w:type="spellEnd"/>
            <w:r w:rsidRPr="003B3136">
              <w:rPr>
                <w:rFonts w:ascii="Tahoma" w:hAnsi="Tahoma" w:cs="Tahoma"/>
                <w:sz w:val="20"/>
                <w:szCs w:val="20"/>
              </w:rPr>
              <w:t xml:space="preserve"> </w:t>
            </w:r>
            <w:proofErr w:type="spellStart"/>
            <w:r w:rsidRPr="003B3136">
              <w:rPr>
                <w:rFonts w:ascii="Tahoma" w:hAnsi="Tahoma" w:cs="Tahoma"/>
                <w:sz w:val="20"/>
                <w:szCs w:val="20"/>
              </w:rPr>
              <w:t>langsung</w:t>
            </w:r>
            <w:proofErr w:type="spellEnd"/>
          </w:p>
          <w:p w:rsidR="00544088" w:rsidRPr="003B3136" w:rsidRDefault="00544088" w:rsidP="003B3136">
            <w:pPr>
              <w:pStyle w:val="ColorfulList-Accent12"/>
              <w:spacing w:before="20" w:after="20" w:line="240" w:lineRule="auto"/>
              <w:rPr>
                <w:rFonts w:ascii="Tahoma" w:hAnsi="Tahoma" w:cs="Tahoma"/>
                <w:sz w:val="20"/>
                <w:szCs w:val="20"/>
              </w:rPr>
            </w:pPr>
          </w:p>
          <w:p w:rsidR="00544088" w:rsidRPr="003B3136" w:rsidRDefault="00544088" w:rsidP="003B3136">
            <w:pPr>
              <w:pStyle w:val="ColorfulList-Accent12"/>
              <w:spacing w:before="20" w:after="20" w:line="240" w:lineRule="auto"/>
              <w:ind w:left="0"/>
              <w:rPr>
                <w:rFonts w:ascii="Tahoma" w:hAnsi="Tahoma" w:cs="Tahoma"/>
                <w:sz w:val="20"/>
                <w:szCs w:val="20"/>
              </w:rPr>
            </w:pPr>
          </w:p>
          <w:p w:rsidR="00544088" w:rsidRPr="003B3136" w:rsidRDefault="00544088" w:rsidP="003B3136">
            <w:pPr>
              <w:pStyle w:val="ColorfulList-Accent12"/>
              <w:spacing w:before="20" w:after="20" w:line="240" w:lineRule="auto"/>
              <w:rPr>
                <w:rFonts w:ascii="Tahoma" w:hAnsi="Tahoma" w:cs="Tahoma"/>
                <w:sz w:val="20"/>
                <w:szCs w:val="20"/>
              </w:rPr>
            </w:pPr>
          </w:p>
          <w:p w:rsidR="00544088" w:rsidRPr="003B3136" w:rsidRDefault="00544088" w:rsidP="003B3136">
            <w:pPr>
              <w:pStyle w:val="ColorfulList-Accent12"/>
              <w:spacing w:before="20" w:after="20" w:line="240" w:lineRule="auto"/>
              <w:rPr>
                <w:rFonts w:ascii="Tahoma" w:hAnsi="Tahoma" w:cs="Tahoma"/>
                <w:sz w:val="20"/>
                <w:szCs w:val="20"/>
                <w:lang w:val="id-ID"/>
              </w:rPr>
            </w:pPr>
          </w:p>
        </w:tc>
      </w:tr>
      <w:tr w:rsidR="00544088" w:rsidTr="008C3B9A">
        <w:tc>
          <w:tcPr>
            <w:tcW w:w="4811" w:type="dxa"/>
            <w:tcBorders>
              <w:top w:val="single" w:sz="4" w:space="0" w:color="000000"/>
              <w:left w:val="single" w:sz="4" w:space="0" w:color="000000"/>
              <w:bottom w:val="single" w:sz="4" w:space="0" w:color="000000"/>
              <w:right w:val="single" w:sz="4" w:space="0" w:color="000000"/>
            </w:tcBorders>
            <w:hideMark/>
          </w:tcPr>
          <w:p w:rsidR="00544088" w:rsidRPr="003B3136" w:rsidRDefault="00544088" w:rsidP="003B3136">
            <w:pPr>
              <w:tabs>
                <w:tab w:val="left" w:pos="709"/>
              </w:tabs>
              <w:spacing w:before="20" w:after="20" w:line="240" w:lineRule="auto"/>
              <w:ind w:left="567" w:hanging="567"/>
              <w:jc w:val="center"/>
              <w:rPr>
                <w:rFonts w:ascii="Tahoma" w:hAnsi="Tahoma" w:cs="Tahoma"/>
                <w:spacing w:val="-2"/>
                <w:lang w:eastAsia="id-ID"/>
              </w:rPr>
            </w:pPr>
          </w:p>
          <w:p w:rsidR="00544088" w:rsidRPr="003B3136" w:rsidRDefault="00544088" w:rsidP="003B3136">
            <w:pPr>
              <w:tabs>
                <w:tab w:val="left" w:pos="709"/>
              </w:tabs>
              <w:spacing w:before="20" w:after="20" w:line="240" w:lineRule="auto"/>
              <w:ind w:left="567" w:hanging="567"/>
              <w:jc w:val="center"/>
              <w:rPr>
                <w:rFonts w:ascii="Tahoma" w:hAnsi="Tahoma" w:cs="Tahoma"/>
                <w:spacing w:val="-2"/>
                <w:lang w:val="id-ID" w:eastAsia="id-ID"/>
              </w:rPr>
            </w:pPr>
            <w:r w:rsidRPr="003B3136">
              <w:rPr>
                <w:rFonts w:ascii="Tahoma" w:hAnsi="Tahoma" w:cs="Tahoma"/>
                <w:spacing w:val="-2"/>
                <w:lang w:val="id-ID" w:eastAsia="id-ID"/>
              </w:rPr>
              <w:t>KOMPETENSI DASAR</w:t>
            </w:r>
          </w:p>
          <w:p w:rsidR="006D315A" w:rsidRPr="003B3136" w:rsidRDefault="006D315A" w:rsidP="003B3136">
            <w:pPr>
              <w:tabs>
                <w:tab w:val="left" w:pos="709"/>
              </w:tabs>
              <w:spacing w:before="20" w:after="20" w:line="240" w:lineRule="auto"/>
              <w:ind w:left="567" w:hanging="567"/>
              <w:jc w:val="center"/>
              <w:rPr>
                <w:rFonts w:ascii="Tahoma" w:hAnsi="Tahoma" w:cs="Tahoma"/>
                <w:spacing w:val="-2"/>
                <w:lang w:val="id-ID" w:eastAsia="id-ID"/>
              </w:rPr>
            </w:pPr>
          </w:p>
        </w:tc>
        <w:tc>
          <w:tcPr>
            <w:tcW w:w="4811" w:type="dxa"/>
            <w:tcBorders>
              <w:top w:val="single" w:sz="4" w:space="0" w:color="000000"/>
              <w:left w:val="single" w:sz="4" w:space="0" w:color="000000"/>
              <w:bottom w:val="single" w:sz="4" w:space="0" w:color="000000"/>
              <w:right w:val="single" w:sz="4" w:space="0" w:color="000000"/>
            </w:tcBorders>
            <w:hideMark/>
          </w:tcPr>
          <w:p w:rsidR="00544088" w:rsidRPr="003B3136" w:rsidRDefault="00544088" w:rsidP="003B3136">
            <w:pPr>
              <w:tabs>
                <w:tab w:val="left" w:pos="709"/>
              </w:tabs>
              <w:spacing w:before="20" w:after="20" w:line="240" w:lineRule="auto"/>
              <w:ind w:left="567" w:hanging="567"/>
              <w:jc w:val="center"/>
              <w:rPr>
                <w:rFonts w:ascii="Tahoma" w:hAnsi="Tahoma" w:cs="Tahoma"/>
                <w:spacing w:val="-2"/>
                <w:lang w:eastAsia="id-ID"/>
              </w:rPr>
            </w:pPr>
          </w:p>
          <w:p w:rsidR="00544088" w:rsidRPr="003B3136" w:rsidRDefault="00544088" w:rsidP="003B3136">
            <w:pPr>
              <w:tabs>
                <w:tab w:val="left" w:pos="709"/>
              </w:tabs>
              <w:spacing w:before="20" w:after="20" w:line="240" w:lineRule="auto"/>
              <w:ind w:left="567" w:hanging="567"/>
              <w:jc w:val="center"/>
              <w:rPr>
                <w:rFonts w:ascii="Tahoma" w:hAnsi="Tahoma" w:cs="Tahoma"/>
                <w:spacing w:val="-2"/>
                <w:lang w:val="id-ID" w:eastAsia="id-ID"/>
              </w:rPr>
            </w:pPr>
            <w:r w:rsidRPr="003B3136">
              <w:rPr>
                <w:rFonts w:ascii="Tahoma" w:hAnsi="Tahoma" w:cs="Tahoma"/>
                <w:spacing w:val="-2"/>
                <w:lang w:val="id-ID" w:eastAsia="id-ID"/>
              </w:rPr>
              <w:t>KOMPETENSI DASAR</w:t>
            </w:r>
          </w:p>
        </w:tc>
      </w:tr>
      <w:tr w:rsidR="00B91206" w:rsidRPr="003B3136" w:rsidTr="008C3B9A">
        <w:tc>
          <w:tcPr>
            <w:tcW w:w="4811"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3"/>
              </w:numPr>
              <w:spacing w:before="20" w:after="20"/>
              <w:contextualSpacing/>
              <w:rPr>
                <w:rFonts w:ascii="Tahoma" w:hAnsi="Tahoma" w:cs="Tahoma"/>
                <w:bCs/>
                <w:sz w:val="20"/>
                <w:szCs w:val="20"/>
              </w:rPr>
            </w:pPr>
            <w:r w:rsidRPr="00043183">
              <w:rPr>
                <w:rFonts w:ascii="Tahoma" w:hAnsi="Tahoma" w:cs="Tahoma"/>
                <w:bCs/>
                <w:sz w:val="20"/>
                <w:szCs w:val="20"/>
              </w:rPr>
              <w:t xml:space="preserve">Menganalisis pemeriksaan bahan baku aktif dan bahan baku tambahan </w:t>
            </w:r>
            <w:proofErr w:type="spellStart"/>
            <w:r w:rsidRPr="00043183">
              <w:rPr>
                <w:rFonts w:ascii="Tahoma" w:hAnsi="Tahoma" w:cs="Tahoma"/>
                <w:sz w:val="20"/>
                <w:szCs w:val="20"/>
              </w:rPr>
              <w:t>sesuai</w:t>
            </w:r>
            <w:proofErr w:type="spellEnd"/>
            <w:r w:rsidRPr="00043183">
              <w:rPr>
                <w:rFonts w:ascii="Tahoma" w:hAnsi="Tahoma" w:cs="Tahoma"/>
                <w:sz w:val="20"/>
                <w:szCs w:val="20"/>
              </w:rPr>
              <w:t xml:space="preserve"> </w:t>
            </w:r>
            <w:proofErr w:type="spellStart"/>
            <w:r w:rsidRPr="00043183">
              <w:rPr>
                <w:rFonts w:ascii="Tahoma" w:hAnsi="Tahoma" w:cs="Tahoma"/>
                <w:sz w:val="20"/>
                <w:szCs w:val="20"/>
              </w:rPr>
              <w:t>spesifikasi</w:t>
            </w:r>
            <w:proofErr w:type="spellEnd"/>
          </w:p>
        </w:tc>
        <w:tc>
          <w:tcPr>
            <w:tcW w:w="4811"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4"/>
              </w:numPr>
              <w:spacing w:before="20" w:after="20"/>
              <w:contextualSpacing/>
              <w:rPr>
                <w:rFonts w:ascii="Tahoma" w:hAnsi="Tahoma" w:cs="Tahoma"/>
                <w:bCs/>
                <w:sz w:val="20"/>
                <w:szCs w:val="20"/>
              </w:rPr>
            </w:pPr>
            <w:r w:rsidRPr="00043183">
              <w:rPr>
                <w:rFonts w:ascii="Tahoma" w:hAnsi="Tahoma" w:cs="Tahoma"/>
                <w:bCs/>
                <w:sz w:val="20"/>
                <w:szCs w:val="20"/>
              </w:rPr>
              <w:t xml:space="preserve">Menganalisis pemeriksaan bahan baku aktif dan bahan baku tambahan </w:t>
            </w:r>
            <w:proofErr w:type="spellStart"/>
            <w:r w:rsidRPr="00043183">
              <w:rPr>
                <w:rFonts w:ascii="Tahoma" w:hAnsi="Tahoma" w:cs="Tahoma"/>
                <w:sz w:val="20"/>
                <w:szCs w:val="20"/>
              </w:rPr>
              <w:t>sesuai</w:t>
            </w:r>
            <w:proofErr w:type="spellEnd"/>
            <w:r w:rsidRPr="00043183">
              <w:rPr>
                <w:rFonts w:ascii="Tahoma" w:hAnsi="Tahoma" w:cs="Tahoma"/>
                <w:sz w:val="20"/>
                <w:szCs w:val="20"/>
              </w:rPr>
              <w:t xml:space="preserve"> </w:t>
            </w:r>
            <w:proofErr w:type="spellStart"/>
            <w:r w:rsidRPr="00043183">
              <w:rPr>
                <w:rFonts w:ascii="Tahoma" w:hAnsi="Tahoma" w:cs="Tahoma"/>
                <w:sz w:val="20"/>
                <w:szCs w:val="20"/>
              </w:rPr>
              <w:t>spesifikasi</w:t>
            </w:r>
            <w:proofErr w:type="spellEnd"/>
          </w:p>
        </w:tc>
      </w:tr>
      <w:tr w:rsidR="00B91206" w:rsidRPr="003B3136" w:rsidTr="00B91206">
        <w:tc>
          <w:tcPr>
            <w:tcW w:w="4808"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3"/>
              </w:numPr>
              <w:spacing w:before="20" w:after="20" w:line="240" w:lineRule="auto"/>
              <w:contextualSpacing/>
              <w:rPr>
                <w:rFonts w:ascii="Tahoma" w:hAnsi="Tahoma" w:cs="Tahoma"/>
                <w:sz w:val="20"/>
                <w:szCs w:val="20"/>
              </w:rPr>
            </w:pPr>
            <w:r w:rsidRPr="00043183">
              <w:rPr>
                <w:rFonts w:ascii="Tahoma" w:hAnsi="Tahoma" w:cs="Tahoma"/>
                <w:sz w:val="20"/>
                <w:szCs w:val="20"/>
              </w:rPr>
              <w:t>Menganalisis bahan baku obat tradisional</w:t>
            </w:r>
          </w:p>
        </w:tc>
        <w:tc>
          <w:tcPr>
            <w:tcW w:w="4807"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7"/>
              </w:numPr>
              <w:spacing w:before="20" w:after="20" w:line="240" w:lineRule="auto"/>
              <w:contextualSpacing/>
              <w:rPr>
                <w:rFonts w:ascii="Tahoma" w:hAnsi="Tahoma" w:cs="Tahoma"/>
                <w:bCs/>
                <w:sz w:val="20"/>
                <w:szCs w:val="20"/>
              </w:rPr>
            </w:pPr>
            <w:r w:rsidRPr="00043183">
              <w:rPr>
                <w:rFonts w:ascii="Tahoma" w:hAnsi="Tahoma" w:cs="Tahoma"/>
                <w:sz w:val="20"/>
                <w:szCs w:val="20"/>
              </w:rPr>
              <w:t>Melakukan pemeriksaan bahan baku obat tradisional</w:t>
            </w:r>
          </w:p>
        </w:tc>
      </w:tr>
      <w:tr w:rsidR="00B91206" w:rsidRPr="003B3136" w:rsidTr="00B91206">
        <w:tc>
          <w:tcPr>
            <w:tcW w:w="4808"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3"/>
              </w:numPr>
              <w:spacing w:before="20" w:after="20"/>
              <w:contextualSpacing/>
              <w:rPr>
                <w:rFonts w:ascii="Tahoma" w:hAnsi="Tahoma" w:cs="Tahoma"/>
                <w:bCs/>
                <w:sz w:val="20"/>
                <w:szCs w:val="20"/>
              </w:rPr>
            </w:pPr>
            <w:r w:rsidRPr="00043183">
              <w:rPr>
                <w:rFonts w:ascii="Tahoma" w:hAnsi="Tahoma" w:cs="Tahoma"/>
                <w:sz w:val="20"/>
                <w:szCs w:val="20"/>
              </w:rPr>
              <w:t xml:space="preserve">Memahami produk setengah jadi, produk ruahan, produk jadi, dan produk kembalian </w:t>
            </w:r>
          </w:p>
        </w:tc>
        <w:tc>
          <w:tcPr>
            <w:tcW w:w="4807"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8"/>
              </w:numPr>
              <w:spacing w:before="20" w:after="20" w:line="240" w:lineRule="auto"/>
              <w:contextualSpacing/>
              <w:rPr>
                <w:rFonts w:ascii="Tahoma" w:hAnsi="Tahoma" w:cs="Tahoma"/>
                <w:bCs/>
                <w:sz w:val="20"/>
                <w:szCs w:val="20"/>
              </w:rPr>
            </w:pPr>
            <w:r w:rsidRPr="00043183">
              <w:rPr>
                <w:rFonts w:ascii="Tahoma" w:hAnsi="Tahoma" w:cs="Tahoma"/>
                <w:sz w:val="20"/>
                <w:szCs w:val="20"/>
              </w:rPr>
              <w:t>Melakukan pengelompokan produk setengah jadi, produk ruahan, produk jadi, dan produk kembalian</w:t>
            </w:r>
          </w:p>
        </w:tc>
      </w:tr>
      <w:tr w:rsidR="00B91206" w:rsidRPr="003B3136" w:rsidTr="00B91206">
        <w:tc>
          <w:tcPr>
            <w:tcW w:w="4808"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3"/>
              </w:numPr>
              <w:spacing w:before="20" w:after="20"/>
              <w:contextualSpacing/>
              <w:rPr>
                <w:rFonts w:ascii="Tahoma" w:hAnsi="Tahoma" w:cs="Tahoma"/>
                <w:bCs/>
                <w:sz w:val="20"/>
                <w:szCs w:val="20"/>
              </w:rPr>
            </w:pPr>
            <w:r w:rsidRPr="00043183">
              <w:rPr>
                <w:rFonts w:ascii="Tahoma" w:hAnsi="Tahoma" w:cs="Tahoma"/>
                <w:sz w:val="20"/>
                <w:szCs w:val="20"/>
              </w:rPr>
              <w:t>Menganalisis perencanaan pengadaan bahan baku obat untuk produksi</w:t>
            </w:r>
          </w:p>
        </w:tc>
        <w:tc>
          <w:tcPr>
            <w:tcW w:w="4807"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9"/>
              </w:numPr>
              <w:spacing w:before="20" w:after="20" w:line="240" w:lineRule="auto"/>
              <w:contextualSpacing/>
              <w:rPr>
                <w:rFonts w:ascii="Tahoma" w:hAnsi="Tahoma" w:cs="Tahoma"/>
                <w:bCs/>
                <w:sz w:val="20"/>
                <w:szCs w:val="20"/>
              </w:rPr>
            </w:pPr>
            <w:r w:rsidRPr="00043183">
              <w:rPr>
                <w:rFonts w:ascii="Tahoma" w:hAnsi="Tahoma" w:cs="Tahoma"/>
                <w:bCs/>
                <w:sz w:val="20"/>
                <w:szCs w:val="20"/>
              </w:rPr>
              <w:t>Membuat perencanaan pengadaan bahan baku obat untuk produksi</w:t>
            </w:r>
          </w:p>
        </w:tc>
      </w:tr>
      <w:tr w:rsidR="00B91206" w:rsidRPr="003B3136" w:rsidTr="00B91206">
        <w:tc>
          <w:tcPr>
            <w:tcW w:w="4808"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3"/>
              </w:numPr>
              <w:spacing w:before="20" w:after="20"/>
              <w:contextualSpacing/>
              <w:rPr>
                <w:rFonts w:ascii="Tahoma" w:hAnsi="Tahoma" w:cs="Tahoma"/>
                <w:bCs/>
                <w:sz w:val="20"/>
                <w:szCs w:val="20"/>
              </w:rPr>
            </w:pPr>
            <w:r w:rsidRPr="00043183">
              <w:rPr>
                <w:rFonts w:ascii="Tahoma" w:hAnsi="Tahoma" w:cs="Tahoma"/>
                <w:sz w:val="20"/>
                <w:szCs w:val="20"/>
              </w:rPr>
              <w:t>Menganalisis pengendalian persediaan (</w:t>
            </w:r>
            <w:r w:rsidRPr="00043183">
              <w:rPr>
                <w:rFonts w:ascii="Tahoma" w:hAnsi="Tahoma" w:cs="Tahoma"/>
                <w:i/>
                <w:sz w:val="20"/>
                <w:szCs w:val="20"/>
              </w:rPr>
              <w:t>inventory</w:t>
            </w:r>
            <w:r w:rsidRPr="00043183">
              <w:rPr>
                <w:rFonts w:ascii="Tahoma" w:hAnsi="Tahoma" w:cs="Tahoma"/>
                <w:sz w:val="20"/>
                <w:szCs w:val="20"/>
              </w:rPr>
              <w:t>) bahan baku dan obat jadi</w:t>
            </w:r>
          </w:p>
        </w:tc>
        <w:tc>
          <w:tcPr>
            <w:tcW w:w="4807"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0"/>
              </w:numPr>
              <w:spacing w:before="20" w:after="20" w:line="240" w:lineRule="auto"/>
              <w:contextualSpacing/>
              <w:rPr>
                <w:rFonts w:ascii="Tahoma" w:hAnsi="Tahoma" w:cs="Tahoma"/>
                <w:bCs/>
                <w:sz w:val="20"/>
                <w:szCs w:val="20"/>
              </w:rPr>
            </w:pPr>
            <w:r w:rsidRPr="00043183">
              <w:rPr>
                <w:rFonts w:ascii="Tahoma" w:hAnsi="Tahoma" w:cs="Tahoma"/>
                <w:bCs/>
                <w:sz w:val="20"/>
                <w:szCs w:val="20"/>
              </w:rPr>
              <w:t>Mela</w:t>
            </w:r>
            <w:proofErr w:type="spellStart"/>
            <w:r w:rsidRPr="00043183">
              <w:rPr>
                <w:rFonts w:ascii="Tahoma" w:hAnsi="Tahoma" w:cs="Tahoma"/>
                <w:bCs/>
                <w:sz w:val="20"/>
                <w:szCs w:val="20"/>
                <w:lang w:val="en-US"/>
              </w:rPr>
              <w:t>kukan</w:t>
            </w:r>
            <w:proofErr w:type="spellEnd"/>
            <w:r w:rsidRPr="00043183">
              <w:rPr>
                <w:rFonts w:ascii="Tahoma" w:hAnsi="Tahoma" w:cs="Tahoma"/>
                <w:bCs/>
                <w:sz w:val="20"/>
                <w:szCs w:val="20"/>
              </w:rPr>
              <w:t xml:space="preserve"> pengendalian persediaan (</w:t>
            </w:r>
            <w:r w:rsidRPr="00043183">
              <w:rPr>
                <w:rFonts w:ascii="Tahoma" w:hAnsi="Tahoma" w:cs="Tahoma"/>
                <w:bCs/>
                <w:i/>
                <w:sz w:val="20"/>
                <w:szCs w:val="20"/>
              </w:rPr>
              <w:t>inventory</w:t>
            </w:r>
            <w:r w:rsidRPr="00043183">
              <w:rPr>
                <w:rFonts w:ascii="Tahoma" w:hAnsi="Tahoma" w:cs="Tahoma"/>
                <w:bCs/>
                <w:sz w:val="20"/>
                <w:szCs w:val="20"/>
              </w:rPr>
              <w:t>) bahan baku dan ketersediaan obat jadi</w:t>
            </w:r>
          </w:p>
        </w:tc>
      </w:tr>
      <w:tr w:rsidR="00B91206" w:rsidRPr="003B3136" w:rsidTr="00B91206">
        <w:tc>
          <w:tcPr>
            <w:tcW w:w="4808"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3"/>
              </w:numPr>
              <w:spacing w:before="20" w:after="20"/>
              <w:contextualSpacing/>
              <w:rPr>
                <w:rFonts w:ascii="Tahoma" w:hAnsi="Tahoma" w:cs="Tahoma"/>
                <w:bCs/>
                <w:sz w:val="20"/>
                <w:szCs w:val="20"/>
              </w:rPr>
            </w:pPr>
            <w:r w:rsidRPr="00043183">
              <w:rPr>
                <w:rFonts w:ascii="Tahoma" w:hAnsi="Tahoma" w:cs="Tahoma"/>
                <w:sz w:val="20"/>
                <w:szCs w:val="20"/>
              </w:rPr>
              <w:t>Menganalisis bahan untuk pembuatan obat</w:t>
            </w:r>
          </w:p>
        </w:tc>
        <w:tc>
          <w:tcPr>
            <w:tcW w:w="4807"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1"/>
              </w:numPr>
              <w:spacing w:before="20" w:after="20" w:line="240" w:lineRule="auto"/>
              <w:contextualSpacing/>
              <w:rPr>
                <w:rFonts w:ascii="Tahoma" w:hAnsi="Tahoma" w:cs="Tahoma"/>
                <w:bCs/>
                <w:sz w:val="20"/>
                <w:szCs w:val="20"/>
              </w:rPr>
            </w:pPr>
            <w:r w:rsidRPr="00043183">
              <w:rPr>
                <w:rFonts w:ascii="Tahoma" w:hAnsi="Tahoma" w:cs="Tahoma"/>
                <w:bCs/>
                <w:sz w:val="20"/>
                <w:szCs w:val="20"/>
              </w:rPr>
              <w:t>Memilih bahan untuk pembuatan obat</w:t>
            </w:r>
          </w:p>
        </w:tc>
      </w:tr>
      <w:tr w:rsidR="00B91206" w:rsidRPr="003B3136" w:rsidTr="00B91206">
        <w:tc>
          <w:tcPr>
            <w:tcW w:w="4808"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3"/>
              </w:numPr>
              <w:spacing w:before="20" w:after="20"/>
              <w:contextualSpacing/>
              <w:rPr>
                <w:rFonts w:ascii="Tahoma" w:hAnsi="Tahoma" w:cs="Tahoma"/>
                <w:bCs/>
                <w:sz w:val="20"/>
                <w:szCs w:val="20"/>
              </w:rPr>
            </w:pPr>
            <w:r w:rsidRPr="00043183">
              <w:rPr>
                <w:rFonts w:ascii="Tahoma" w:hAnsi="Tahoma" w:cs="Tahoma"/>
                <w:sz w:val="20"/>
                <w:szCs w:val="20"/>
              </w:rPr>
              <w:t>Menganalisis surat pesanan bahan</w:t>
            </w:r>
          </w:p>
        </w:tc>
        <w:tc>
          <w:tcPr>
            <w:tcW w:w="4807"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2"/>
              </w:numPr>
              <w:spacing w:before="20" w:after="20" w:line="240" w:lineRule="auto"/>
              <w:contextualSpacing/>
              <w:rPr>
                <w:rFonts w:ascii="Tahoma" w:hAnsi="Tahoma" w:cs="Tahoma"/>
                <w:bCs/>
                <w:sz w:val="20"/>
                <w:szCs w:val="20"/>
              </w:rPr>
            </w:pPr>
            <w:r w:rsidRPr="00043183">
              <w:rPr>
                <w:rFonts w:ascii="Tahoma" w:hAnsi="Tahoma" w:cs="Tahoma"/>
                <w:bCs/>
                <w:sz w:val="20"/>
                <w:szCs w:val="20"/>
              </w:rPr>
              <w:t xml:space="preserve">Membuat surat pesanan bahan </w:t>
            </w:r>
          </w:p>
        </w:tc>
      </w:tr>
      <w:tr w:rsidR="00B91206" w:rsidRPr="003B3136" w:rsidTr="00B91206">
        <w:tc>
          <w:tcPr>
            <w:tcW w:w="4808"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3"/>
              </w:numPr>
              <w:spacing w:before="20" w:after="20"/>
              <w:contextualSpacing/>
              <w:rPr>
                <w:rFonts w:ascii="Tahoma" w:hAnsi="Tahoma" w:cs="Tahoma"/>
                <w:bCs/>
                <w:sz w:val="20"/>
                <w:szCs w:val="20"/>
              </w:rPr>
            </w:pPr>
            <w:r w:rsidRPr="00043183">
              <w:rPr>
                <w:rFonts w:ascii="Tahoma" w:hAnsi="Tahoma" w:cs="Tahoma"/>
                <w:sz w:val="20"/>
                <w:szCs w:val="20"/>
              </w:rPr>
              <w:t>Menganalisis perencanaan pengadaan peralatan untuk produksi</w:t>
            </w:r>
          </w:p>
        </w:tc>
        <w:tc>
          <w:tcPr>
            <w:tcW w:w="4807"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2"/>
              </w:numPr>
              <w:spacing w:before="20" w:after="20" w:line="240" w:lineRule="auto"/>
              <w:contextualSpacing/>
              <w:rPr>
                <w:rFonts w:ascii="Tahoma" w:hAnsi="Tahoma" w:cs="Tahoma"/>
                <w:bCs/>
                <w:sz w:val="20"/>
                <w:szCs w:val="20"/>
              </w:rPr>
            </w:pPr>
            <w:r w:rsidRPr="00043183">
              <w:rPr>
                <w:rFonts w:ascii="Tahoma" w:hAnsi="Tahoma" w:cs="Tahoma"/>
                <w:bCs/>
                <w:sz w:val="20"/>
                <w:szCs w:val="20"/>
              </w:rPr>
              <w:t>Membuat perencanaan pengadaan peralatan untuk produksi</w:t>
            </w:r>
          </w:p>
        </w:tc>
        <w:bookmarkStart w:id="0" w:name="_GoBack"/>
        <w:bookmarkEnd w:id="0"/>
      </w:tr>
      <w:tr w:rsidR="00B91206" w:rsidRPr="003B3136" w:rsidTr="00B91206">
        <w:tc>
          <w:tcPr>
            <w:tcW w:w="4808"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3"/>
              </w:numPr>
              <w:spacing w:before="20" w:after="20"/>
              <w:contextualSpacing/>
              <w:rPr>
                <w:rFonts w:ascii="Tahoma" w:hAnsi="Tahoma" w:cs="Tahoma"/>
                <w:bCs/>
                <w:sz w:val="20"/>
                <w:szCs w:val="20"/>
              </w:rPr>
            </w:pPr>
            <w:r w:rsidRPr="00043183">
              <w:rPr>
                <w:rFonts w:ascii="Tahoma" w:hAnsi="Tahoma" w:cs="Tahoma"/>
                <w:bCs/>
                <w:sz w:val="20"/>
                <w:szCs w:val="20"/>
              </w:rPr>
              <w:lastRenderedPageBreak/>
              <w:t>Menganalisis ketersediaan peralatan</w:t>
            </w:r>
          </w:p>
        </w:tc>
        <w:tc>
          <w:tcPr>
            <w:tcW w:w="4807"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2"/>
              </w:numPr>
              <w:spacing w:before="20" w:after="20" w:line="240" w:lineRule="auto"/>
              <w:contextualSpacing/>
              <w:rPr>
                <w:rFonts w:ascii="Tahoma" w:hAnsi="Tahoma" w:cs="Tahoma"/>
                <w:bCs/>
                <w:sz w:val="20"/>
                <w:szCs w:val="20"/>
              </w:rPr>
            </w:pPr>
            <w:r w:rsidRPr="00043183">
              <w:rPr>
                <w:rFonts w:ascii="Tahoma" w:hAnsi="Tahoma" w:cs="Tahoma"/>
                <w:bCs/>
                <w:sz w:val="20"/>
                <w:szCs w:val="20"/>
              </w:rPr>
              <w:t>Menginventarisis ketersediaan peralatan</w:t>
            </w:r>
          </w:p>
        </w:tc>
      </w:tr>
      <w:tr w:rsidR="00B91206" w:rsidRPr="003B3136" w:rsidTr="00B91206">
        <w:tc>
          <w:tcPr>
            <w:tcW w:w="4808"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3"/>
              </w:numPr>
              <w:spacing w:before="20" w:after="20"/>
              <w:contextualSpacing/>
              <w:rPr>
                <w:rFonts w:ascii="Tahoma" w:hAnsi="Tahoma" w:cs="Tahoma"/>
                <w:bCs/>
                <w:sz w:val="20"/>
                <w:szCs w:val="20"/>
              </w:rPr>
            </w:pPr>
            <w:r w:rsidRPr="00043183">
              <w:rPr>
                <w:rFonts w:ascii="Tahoma" w:hAnsi="Tahoma" w:cs="Tahoma"/>
                <w:bCs/>
                <w:sz w:val="20"/>
                <w:szCs w:val="20"/>
              </w:rPr>
              <w:t>Menerapkan dokumentasi CPOB</w:t>
            </w:r>
          </w:p>
        </w:tc>
        <w:tc>
          <w:tcPr>
            <w:tcW w:w="4807" w:type="dxa"/>
            <w:tcBorders>
              <w:top w:val="single" w:sz="4" w:space="0" w:color="000000"/>
              <w:left w:val="single" w:sz="4" w:space="0" w:color="000000"/>
              <w:bottom w:val="single" w:sz="4" w:space="0" w:color="000000"/>
              <w:right w:val="single" w:sz="4" w:space="0" w:color="000000"/>
            </w:tcBorders>
            <w:hideMark/>
          </w:tcPr>
          <w:p w:rsidR="00B91206" w:rsidRPr="00043183" w:rsidRDefault="00B91206" w:rsidP="00043183">
            <w:pPr>
              <w:pStyle w:val="ListParagraph"/>
              <w:numPr>
                <w:ilvl w:val="1"/>
                <w:numId w:val="12"/>
              </w:numPr>
              <w:spacing w:before="20" w:after="20" w:line="240" w:lineRule="auto"/>
              <w:contextualSpacing/>
              <w:rPr>
                <w:rFonts w:ascii="Tahoma" w:hAnsi="Tahoma" w:cs="Tahoma"/>
                <w:bCs/>
                <w:sz w:val="20"/>
                <w:szCs w:val="20"/>
              </w:rPr>
            </w:pPr>
            <w:r w:rsidRPr="00043183">
              <w:rPr>
                <w:rFonts w:ascii="Tahoma" w:hAnsi="Tahoma" w:cs="Tahoma"/>
                <w:sz w:val="20"/>
                <w:szCs w:val="20"/>
              </w:rPr>
              <w:t>M</w:t>
            </w:r>
            <w:proofErr w:type="spellStart"/>
            <w:r w:rsidRPr="00043183">
              <w:rPr>
                <w:rFonts w:ascii="Tahoma" w:hAnsi="Tahoma" w:cs="Tahoma"/>
                <w:sz w:val="20"/>
                <w:szCs w:val="20"/>
                <w:lang w:val="en-US"/>
              </w:rPr>
              <w:t>elakukan</w:t>
            </w:r>
            <w:proofErr w:type="spellEnd"/>
            <w:r w:rsidRPr="00043183">
              <w:rPr>
                <w:rFonts w:ascii="Tahoma" w:hAnsi="Tahoma" w:cs="Tahoma"/>
                <w:sz w:val="20"/>
                <w:szCs w:val="20"/>
                <w:lang w:val="en-US"/>
              </w:rPr>
              <w:t xml:space="preserve"> </w:t>
            </w:r>
            <w:proofErr w:type="spellStart"/>
            <w:r w:rsidRPr="00043183">
              <w:rPr>
                <w:rFonts w:ascii="Tahoma" w:hAnsi="Tahoma" w:cs="Tahoma"/>
                <w:sz w:val="20"/>
                <w:szCs w:val="20"/>
                <w:lang w:val="en-US"/>
              </w:rPr>
              <w:t>pengisian</w:t>
            </w:r>
            <w:proofErr w:type="spellEnd"/>
            <w:r w:rsidRPr="00043183">
              <w:rPr>
                <w:rFonts w:ascii="Tahoma" w:hAnsi="Tahoma" w:cs="Tahoma"/>
                <w:bCs/>
                <w:sz w:val="20"/>
                <w:szCs w:val="20"/>
              </w:rPr>
              <w:t xml:space="preserve"> </w:t>
            </w:r>
            <w:proofErr w:type="spellStart"/>
            <w:r w:rsidRPr="00043183">
              <w:rPr>
                <w:rFonts w:ascii="Tahoma" w:hAnsi="Tahoma" w:cs="Tahoma"/>
                <w:bCs/>
                <w:sz w:val="20"/>
                <w:szCs w:val="20"/>
              </w:rPr>
              <w:t>dokumen-dokumen</w:t>
            </w:r>
            <w:proofErr w:type="spellEnd"/>
            <w:r w:rsidRPr="00043183">
              <w:rPr>
                <w:rFonts w:ascii="Tahoma" w:hAnsi="Tahoma" w:cs="Tahoma"/>
                <w:bCs/>
                <w:sz w:val="20"/>
                <w:szCs w:val="20"/>
              </w:rPr>
              <w:t xml:space="preserve"> CPOB</w:t>
            </w:r>
          </w:p>
        </w:tc>
      </w:tr>
    </w:tbl>
    <w:p w:rsidR="00544088" w:rsidRPr="003B3136" w:rsidRDefault="00544088" w:rsidP="00544088">
      <w:pPr>
        <w:ind w:firstLine="720"/>
        <w:contextualSpacing/>
        <w:jc w:val="both"/>
        <w:rPr>
          <w:rFonts w:ascii="Bookman Old Style" w:hAnsi="Bookman Old Style" w:cs="Times New Roman"/>
          <w:bCs/>
          <w:color w:val="000000"/>
          <w:sz w:val="20"/>
          <w:szCs w:val="20"/>
        </w:rPr>
      </w:pPr>
    </w:p>
    <w:p w:rsidR="00544088" w:rsidRDefault="00544088" w:rsidP="00544088">
      <w:pPr>
        <w:ind w:firstLine="720"/>
        <w:contextualSpacing/>
        <w:jc w:val="both"/>
        <w:rPr>
          <w:rFonts w:ascii="Bookman Old Style" w:hAnsi="Bookman Old Style" w:cs="Times New Roman"/>
          <w:bCs/>
          <w:color w:val="000000"/>
          <w:sz w:val="24"/>
          <w:szCs w:val="24"/>
        </w:rPr>
      </w:pPr>
    </w:p>
    <w:p w:rsidR="00544088" w:rsidRDefault="00544088" w:rsidP="00544088">
      <w:pPr>
        <w:ind w:firstLine="720"/>
        <w:contextualSpacing/>
        <w:jc w:val="both"/>
        <w:rPr>
          <w:rFonts w:ascii="Bookman Old Style" w:hAnsi="Bookman Old Style" w:cs="Times New Roman"/>
          <w:bCs/>
          <w:color w:val="000000"/>
          <w:sz w:val="24"/>
          <w:szCs w:val="24"/>
        </w:rPr>
      </w:pPr>
    </w:p>
    <w:p w:rsidR="00544088" w:rsidRDefault="00544088" w:rsidP="00544088">
      <w:pPr>
        <w:ind w:firstLine="720"/>
        <w:contextualSpacing/>
        <w:jc w:val="both"/>
        <w:rPr>
          <w:rFonts w:ascii="Bookman Old Style" w:hAnsi="Bookman Old Style" w:cs="Times New Roman"/>
          <w:bCs/>
          <w:color w:val="000000"/>
          <w:sz w:val="24"/>
          <w:szCs w:val="24"/>
        </w:rPr>
      </w:pPr>
    </w:p>
    <w:p w:rsidR="00544088" w:rsidRDefault="00544088" w:rsidP="00544088"/>
    <w:p w:rsidR="00544088" w:rsidRDefault="00544088" w:rsidP="00544088"/>
    <w:p w:rsidR="002304DF" w:rsidRDefault="002304DF"/>
    <w:sectPr w:rsidR="002304DF" w:rsidSect="003B3136">
      <w:footerReference w:type="default" r:id="rId9"/>
      <w:pgSz w:w="11907" w:h="16839" w:code="9"/>
      <w:pgMar w:top="1411" w:right="1411" w:bottom="1138" w:left="1699" w:header="706" w:footer="706" w:gutter="0"/>
      <w:pgNumType w:fmt="numberInDas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5E" w:rsidRDefault="00054F5E">
      <w:pPr>
        <w:spacing w:after="0" w:line="240" w:lineRule="auto"/>
      </w:pPr>
      <w:r>
        <w:separator/>
      </w:r>
    </w:p>
  </w:endnote>
  <w:endnote w:type="continuationSeparator" w:id="0">
    <w:p w:rsidR="00054F5E" w:rsidRDefault="0005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6F" w:rsidRDefault="00544088">
    <w:pPr>
      <w:pStyle w:val="Footer"/>
    </w:pPr>
    <w:r>
      <w:rPr>
        <w:noProof/>
        <w:lang w:val="id-ID" w:eastAsia="id-ID"/>
      </w:rPr>
      <mc:AlternateContent>
        <mc:Choice Requires="wps">
          <w:drawing>
            <wp:anchor distT="0" distB="0" distL="114300" distR="114300" simplePos="0" relativeHeight="251659264" behindDoc="0" locked="0" layoutInCell="1" allowOverlap="1" wp14:anchorId="4786062B" wp14:editId="7BA785E5">
              <wp:simplePos x="0" y="0"/>
              <wp:positionH relativeFrom="margin">
                <wp:align>center</wp:align>
              </wp:positionH>
              <wp:positionV relativeFrom="paragraph">
                <wp:posOffset>0</wp:posOffset>
              </wp:positionV>
              <wp:extent cx="288290" cy="315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66F" w:rsidRPr="00560AC6" w:rsidRDefault="00544088">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043183">
                            <w:rPr>
                              <w:rFonts w:ascii="Bookman Old Style" w:hAnsi="Bookman Old Style"/>
                              <w:noProof/>
                            </w:rPr>
                            <w:t>- 1 -</w:t>
                          </w:r>
                          <w:r w:rsidRPr="00560AC6">
                            <w:rPr>
                              <w:rFonts w:ascii="Bookman Old Style" w:hAnsi="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7pt;height:24.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mgqAIAAKY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" filled="f" stroked="f">
              <v:textbox style="mso-fit-shape-to-text:t" inset="0,0,0,0">
                <w:txbxContent>
                  <w:p w:rsidR="002E566F" w:rsidRPr="00560AC6" w:rsidRDefault="00544088">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043183">
                      <w:rPr>
                        <w:rFonts w:ascii="Bookman Old Style" w:hAnsi="Bookman Old Style"/>
                        <w:noProof/>
                      </w:rPr>
                      <w:t>- 1 -</w:t>
                    </w:r>
                    <w:r w:rsidRPr="00560AC6">
                      <w:rPr>
                        <w:rFonts w:ascii="Bookman Old Style" w:hAnsi="Bookman Old Style"/>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5E" w:rsidRDefault="00054F5E">
      <w:pPr>
        <w:spacing w:after="0" w:line="240" w:lineRule="auto"/>
      </w:pPr>
      <w:r>
        <w:separator/>
      </w:r>
    </w:p>
  </w:footnote>
  <w:footnote w:type="continuationSeparator" w:id="0">
    <w:p w:rsidR="00054F5E" w:rsidRDefault="00054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8D6"/>
    <w:multiLevelType w:val="multilevel"/>
    <w:tmpl w:val="4A0E922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9328C8"/>
    <w:multiLevelType w:val="hybridMultilevel"/>
    <w:tmpl w:val="AACAAF78"/>
    <w:lvl w:ilvl="0" w:tplc="24E85F12">
      <w:start w:val="1"/>
      <w:numFmt w:val="decimal"/>
      <w:lvlText w:val="3.%1."/>
      <w:lvlJc w:val="left"/>
      <w:pPr>
        <w:ind w:left="720" w:hanging="360"/>
      </w:pPr>
      <w:rPr>
        <w:rFonts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45552"/>
    <w:multiLevelType w:val="multilevel"/>
    <w:tmpl w:val="16D6977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31E71EE4"/>
    <w:multiLevelType w:val="multilevel"/>
    <w:tmpl w:val="ABE289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2B202AB"/>
    <w:multiLevelType w:val="multilevel"/>
    <w:tmpl w:val="11AA0F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55B1D6A"/>
    <w:multiLevelType w:val="hybridMultilevel"/>
    <w:tmpl w:val="5414FC18"/>
    <w:lvl w:ilvl="0" w:tplc="30C2FCE8">
      <w:start w:val="1"/>
      <w:numFmt w:val="decimal"/>
      <w:lvlText w:val="3.%1."/>
      <w:lvlJc w:val="left"/>
      <w:pPr>
        <w:ind w:left="1172"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031A02"/>
    <w:multiLevelType w:val="multilevel"/>
    <w:tmpl w:val="5DDC2CD4"/>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3C610E15"/>
    <w:multiLevelType w:val="multilevel"/>
    <w:tmpl w:val="ECFC3D1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7E81A8E"/>
    <w:multiLevelType w:val="multilevel"/>
    <w:tmpl w:val="E6F02D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8AF6A57"/>
    <w:multiLevelType w:val="multilevel"/>
    <w:tmpl w:val="CAF819A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9071882"/>
    <w:multiLevelType w:val="multilevel"/>
    <w:tmpl w:val="5FE89A5C"/>
    <w:lvl w:ilvl="0">
      <w:start w:val="3"/>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7706797E"/>
    <w:multiLevelType w:val="multilevel"/>
    <w:tmpl w:val="36BE8D1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F2C022E"/>
    <w:multiLevelType w:val="hybridMultilevel"/>
    <w:tmpl w:val="7EE46510"/>
    <w:lvl w:ilvl="0" w:tplc="83E6AAFC">
      <w:start w:val="1"/>
      <w:numFmt w:val="decimal"/>
      <w:lvlText w:val="4.%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3"/>
  </w:num>
  <w:num w:numId="10">
    <w:abstractNumId w:val="9"/>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88"/>
    <w:rsid w:val="00027C87"/>
    <w:rsid w:val="00043183"/>
    <w:rsid w:val="00054F5E"/>
    <w:rsid w:val="000864C8"/>
    <w:rsid w:val="00093099"/>
    <w:rsid w:val="000C4BCA"/>
    <w:rsid w:val="00145B57"/>
    <w:rsid w:val="002304DF"/>
    <w:rsid w:val="002628AF"/>
    <w:rsid w:val="002B6750"/>
    <w:rsid w:val="0036665B"/>
    <w:rsid w:val="003B3136"/>
    <w:rsid w:val="00402CCA"/>
    <w:rsid w:val="00443797"/>
    <w:rsid w:val="00443C94"/>
    <w:rsid w:val="004B73AA"/>
    <w:rsid w:val="004E2EA4"/>
    <w:rsid w:val="00540ECC"/>
    <w:rsid w:val="00544088"/>
    <w:rsid w:val="006D315A"/>
    <w:rsid w:val="006D4169"/>
    <w:rsid w:val="00755ABA"/>
    <w:rsid w:val="00765C48"/>
    <w:rsid w:val="00776BBC"/>
    <w:rsid w:val="007F247E"/>
    <w:rsid w:val="00864190"/>
    <w:rsid w:val="00924AFE"/>
    <w:rsid w:val="009419D6"/>
    <w:rsid w:val="00965BCE"/>
    <w:rsid w:val="00A16535"/>
    <w:rsid w:val="00A52C9B"/>
    <w:rsid w:val="00AD0E32"/>
    <w:rsid w:val="00AF2E7F"/>
    <w:rsid w:val="00B53363"/>
    <w:rsid w:val="00B91206"/>
    <w:rsid w:val="00DB1EE8"/>
    <w:rsid w:val="00DC4230"/>
    <w:rsid w:val="00F7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88"/>
    <w:pPr>
      <w:spacing w:after="200" w:line="276" w:lineRule="auto"/>
    </w:pPr>
    <w:rPr>
      <w:rFonts w:ascii="Calibri" w:eastAsia="SimSun" w:hAnsi="Times New Roman" w:cs="Calibri"/>
    </w:rPr>
  </w:style>
  <w:style w:type="paragraph" w:styleId="Heading1">
    <w:name w:val="heading 1"/>
    <w:basedOn w:val="Normal"/>
    <w:next w:val="Normal"/>
    <w:link w:val="Heading1Char"/>
    <w:uiPriority w:val="9"/>
    <w:qFormat/>
    <w:rsid w:val="00544088"/>
    <w:pPr>
      <w:keepNext/>
      <w:keepLines/>
      <w:spacing w:after="0" w:line="240" w:lineRule="auto"/>
      <w:outlineLvl w:val="0"/>
    </w:pPr>
    <w:rPr>
      <w:rFonts w:ascii="Times New Roman"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088"/>
    <w:rPr>
      <w:rFonts w:ascii="Times New Roman" w:eastAsia="Times New Roman" w:hAnsi="Bookman Old Style" w:cs="Times New Roman"/>
      <w:sz w:val="24"/>
      <w:szCs w:val="24"/>
    </w:rPr>
  </w:style>
  <w:style w:type="paragraph" w:styleId="ListParagraph">
    <w:name w:val="List Paragraph"/>
    <w:basedOn w:val="Normal"/>
    <w:link w:val="ListParagraphChar"/>
    <w:uiPriority w:val="34"/>
    <w:qFormat/>
    <w:rsid w:val="00544088"/>
    <w:pPr>
      <w:ind w:left="720"/>
    </w:pPr>
    <w:rPr>
      <w:rFonts w:ascii="Times New Roman" w:eastAsia="Times New Roman" w:hAnsi="Calibri" w:cs="Times New Roman"/>
      <w:lang w:val="id-ID" w:eastAsia="id-ID"/>
    </w:rPr>
  </w:style>
  <w:style w:type="paragraph" w:styleId="Footer">
    <w:name w:val="footer"/>
    <w:basedOn w:val="Normal"/>
    <w:link w:val="FooterChar"/>
    <w:uiPriority w:val="99"/>
    <w:unhideWhenUsed/>
    <w:rsid w:val="0054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88"/>
    <w:rPr>
      <w:rFonts w:ascii="Calibri" w:eastAsia="SimSun" w:hAnsi="Times New Roman" w:cs="Calibri"/>
    </w:rPr>
  </w:style>
  <w:style w:type="paragraph" w:styleId="Header">
    <w:name w:val="header"/>
    <w:basedOn w:val="Normal"/>
    <w:link w:val="HeaderChar"/>
    <w:uiPriority w:val="99"/>
    <w:unhideWhenUsed/>
    <w:rsid w:val="0054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088"/>
    <w:rPr>
      <w:rFonts w:ascii="Calibri" w:eastAsia="SimSun" w:hAnsi="Times New Roman" w:cs="Calibri"/>
    </w:rPr>
  </w:style>
  <w:style w:type="character" w:customStyle="1" w:styleId="ListParagraphChar">
    <w:name w:val="List Paragraph Char"/>
    <w:link w:val="ListParagraph"/>
    <w:uiPriority w:val="34"/>
    <w:unhideWhenUsed/>
    <w:locked/>
    <w:rsid w:val="00544088"/>
    <w:rPr>
      <w:rFonts w:ascii="Times New Roman" w:eastAsia="Times New Roman" w:hAnsi="Calibri" w:cs="Times New Roman"/>
      <w:lang w:val="id-ID" w:eastAsia="id-ID"/>
    </w:rPr>
  </w:style>
  <w:style w:type="paragraph" w:customStyle="1" w:styleId="ColorfulList-Accent12">
    <w:name w:val="Colorful List - Accent 12"/>
    <w:basedOn w:val="Normal"/>
    <w:uiPriority w:val="99"/>
    <w:qFormat/>
    <w:rsid w:val="00544088"/>
    <w:pPr>
      <w:ind w:left="720"/>
      <w:contextualSpacing/>
    </w:pPr>
    <w:rPr>
      <w:rFonts w:eastAsia="Times New Roman" w:hAnsi="Calibri" w:cs="Times New Roman"/>
    </w:rPr>
  </w:style>
  <w:style w:type="paragraph" w:styleId="BalloonText">
    <w:name w:val="Balloon Text"/>
    <w:basedOn w:val="Normal"/>
    <w:link w:val="BalloonTextChar"/>
    <w:uiPriority w:val="99"/>
    <w:semiHidden/>
    <w:unhideWhenUsed/>
    <w:rsid w:val="00027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C8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88"/>
    <w:pPr>
      <w:spacing w:after="200" w:line="276" w:lineRule="auto"/>
    </w:pPr>
    <w:rPr>
      <w:rFonts w:ascii="Calibri" w:eastAsia="SimSun" w:hAnsi="Times New Roman" w:cs="Calibri"/>
    </w:rPr>
  </w:style>
  <w:style w:type="paragraph" w:styleId="Heading1">
    <w:name w:val="heading 1"/>
    <w:basedOn w:val="Normal"/>
    <w:next w:val="Normal"/>
    <w:link w:val="Heading1Char"/>
    <w:uiPriority w:val="9"/>
    <w:qFormat/>
    <w:rsid w:val="00544088"/>
    <w:pPr>
      <w:keepNext/>
      <w:keepLines/>
      <w:spacing w:after="0" w:line="240" w:lineRule="auto"/>
      <w:outlineLvl w:val="0"/>
    </w:pPr>
    <w:rPr>
      <w:rFonts w:ascii="Times New Roman"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088"/>
    <w:rPr>
      <w:rFonts w:ascii="Times New Roman" w:eastAsia="Times New Roman" w:hAnsi="Bookman Old Style" w:cs="Times New Roman"/>
      <w:sz w:val="24"/>
      <w:szCs w:val="24"/>
    </w:rPr>
  </w:style>
  <w:style w:type="paragraph" w:styleId="ListParagraph">
    <w:name w:val="List Paragraph"/>
    <w:basedOn w:val="Normal"/>
    <w:link w:val="ListParagraphChar"/>
    <w:uiPriority w:val="34"/>
    <w:qFormat/>
    <w:rsid w:val="00544088"/>
    <w:pPr>
      <w:ind w:left="720"/>
    </w:pPr>
    <w:rPr>
      <w:rFonts w:ascii="Times New Roman" w:eastAsia="Times New Roman" w:hAnsi="Calibri" w:cs="Times New Roman"/>
      <w:lang w:val="id-ID" w:eastAsia="id-ID"/>
    </w:rPr>
  </w:style>
  <w:style w:type="paragraph" w:styleId="Footer">
    <w:name w:val="footer"/>
    <w:basedOn w:val="Normal"/>
    <w:link w:val="FooterChar"/>
    <w:uiPriority w:val="99"/>
    <w:unhideWhenUsed/>
    <w:rsid w:val="0054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88"/>
    <w:rPr>
      <w:rFonts w:ascii="Calibri" w:eastAsia="SimSun" w:hAnsi="Times New Roman" w:cs="Calibri"/>
    </w:rPr>
  </w:style>
  <w:style w:type="paragraph" w:styleId="Header">
    <w:name w:val="header"/>
    <w:basedOn w:val="Normal"/>
    <w:link w:val="HeaderChar"/>
    <w:uiPriority w:val="99"/>
    <w:unhideWhenUsed/>
    <w:rsid w:val="0054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088"/>
    <w:rPr>
      <w:rFonts w:ascii="Calibri" w:eastAsia="SimSun" w:hAnsi="Times New Roman" w:cs="Calibri"/>
    </w:rPr>
  </w:style>
  <w:style w:type="character" w:customStyle="1" w:styleId="ListParagraphChar">
    <w:name w:val="List Paragraph Char"/>
    <w:link w:val="ListParagraph"/>
    <w:uiPriority w:val="34"/>
    <w:unhideWhenUsed/>
    <w:locked/>
    <w:rsid w:val="00544088"/>
    <w:rPr>
      <w:rFonts w:ascii="Times New Roman" w:eastAsia="Times New Roman" w:hAnsi="Calibri" w:cs="Times New Roman"/>
      <w:lang w:val="id-ID" w:eastAsia="id-ID"/>
    </w:rPr>
  </w:style>
  <w:style w:type="paragraph" w:customStyle="1" w:styleId="ColorfulList-Accent12">
    <w:name w:val="Colorful List - Accent 12"/>
    <w:basedOn w:val="Normal"/>
    <w:uiPriority w:val="99"/>
    <w:qFormat/>
    <w:rsid w:val="00544088"/>
    <w:pPr>
      <w:ind w:left="720"/>
      <w:contextualSpacing/>
    </w:pPr>
    <w:rPr>
      <w:rFonts w:eastAsia="Times New Roman" w:hAnsi="Calibri" w:cs="Times New Roman"/>
    </w:rPr>
  </w:style>
  <w:style w:type="paragraph" w:styleId="BalloonText">
    <w:name w:val="Balloon Text"/>
    <w:basedOn w:val="Normal"/>
    <w:link w:val="BalloonTextChar"/>
    <w:uiPriority w:val="99"/>
    <w:semiHidden/>
    <w:unhideWhenUsed/>
    <w:rsid w:val="00027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C87"/>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 SWITCH 10</cp:lastModifiedBy>
  <cp:revision>24</cp:revision>
  <dcterms:created xsi:type="dcterms:W3CDTF">2016-02-26T12:37:00Z</dcterms:created>
  <dcterms:modified xsi:type="dcterms:W3CDTF">2016-09-21T02:59:00Z</dcterms:modified>
</cp:coreProperties>
</file>