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293370" cy="327660"/>
            <wp:effectExtent l="19050" t="0" r="0" b="0"/>
            <wp:docPr id="1" name="Picture 1" descr="C:\Users\lenovo\AppData\Local\Temp\ksohtml\wps647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647F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pStyle w:val="p0"/>
        <w:spacing w:after="0"/>
        <w:jc w:val="center"/>
        <w:rPr>
          <w:rFonts w:ascii="Times New Roman" w:hAnsi="Times New Roman"/>
          <w:sz w:val="24"/>
          <w:szCs w:val="24"/>
        </w:rPr>
      </w:pPr>
      <w:r w:rsidRPr="00716A8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8880" cy="1207770"/>
            <wp:effectExtent l="19050" t="0" r="1270" b="0"/>
            <wp:docPr id="2" name="Picture 3" descr="C:\Users\lenovo\AppData\Local\Temp\ksohtml\wps4D1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4D1A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KOMPETENSI INTI DAN KOMPETENSI DASAR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 xml:space="preserve">SEKOLAH MENENGAH KEJURUAN/MADRASAH ALIYAH KEJURUAN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>(SMK/MAK )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 w:hanging="11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KOMPETENSI KEAHLIAN </w:t>
      </w: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ab/>
        <w:t>: TEKNOLOGI LABORATORIUM MEDIK</w:t>
      </w:r>
    </w:p>
    <w:p w:rsidR="003218DD" w:rsidRPr="00716A87" w:rsidRDefault="003218DD" w:rsidP="003218DD">
      <w:pPr>
        <w:pStyle w:val="p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6A87">
        <w:rPr>
          <w:rFonts w:ascii="Times New Roman" w:hAnsi="Times New Roman"/>
          <w:b/>
          <w:bCs/>
          <w:sz w:val="24"/>
          <w:szCs w:val="24"/>
        </w:rPr>
        <w:t xml:space="preserve">MATA PELAJARAN </w:t>
      </w:r>
      <w:r w:rsidRPr="00716A87">
        <w:rPr>
          <w:rFonts w:ascii="Times New Roman" w:hAnsi="Times New Roman"/>
          <w:b/>
          <w:bCs/>
          <w:sz w:val="24"/>
          <w:szCs w:val="24"/>
        </w:rPr>
        <w:tab/>
        <w:t xml:space="preserve">       : </w:t>
      </w:r>
      <w:r>
        <w:rPr>
          <w:rFonts w:ascii="Times New Roman" w:hAnsi="Times New Roman"/>
          <w:b/>
          <w:bCs/>
          <w:sz w:val="24"/>
          <w:szCs w:val="24"/>
        </w:rPr>
        <w:t>HISTOLOGI</w:t>
      </w:r>
    </w:p>
    <w:p w:rsidR="003218DD" w:rsidRPr="00716A87" w:rsidRDefault="003218DD" w:rsidP="003218DD">
      <w:pPr>
        <w:pStyle w:val="p0"/>
        <w:spacing w:after="0"/>
        <w:ind w:left="720" w:hanging="11"/>
        <w:jc w:val="center"/>
        <w:rPr>
          <w:rFonts w:ascii="Times New Roman" w:hAnsi="Times New Roman"/>
          <w:sz w:val="24"/>
          <w:szCs w:val="24"/>
        </w:rPr>
      </w:pPr>
    </w:p>
    <w:p w:rsidR="003218DD" w:rsidRPr="00716A87" w:rsidRDefault="003218DD" w:rsidP="003218DD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KEMENTERIAN PENDIDIKAN DAN KEBUDAYAAN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JAKARTA, 2016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lastRenderedPageBreak/>
        <w:t>KOMPETENSI INTI DAN KOMPETENSI DASAR</w:t>
      </w:r>
      <w:r w:rsidRPr="00716A87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br/>
        <w:t>SEKOLAH MENENGAH KEJURUAN/MADRASAH ALIYAH KEJURUAN</w:t>
      </w:r>
    </w:p>
    <w:p w:rsidR="003218DD" w:rsidRPr="00716A87" w:rsidRDefault="003218DD" w:rsidP="003218DD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218DD" w:rsidRPr="00716A87" w:rsidTr="00511340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8DD" w:rsidRPr="00716A87" w:rsidRDefault="003218DD" w:rsidP="00511340">
            <w:pPr>
              <w:tabs>
                <w:tab w:val="left" w:pos="3402"/>
                <w:tab w:val="left" w:pos="4395"/>
              </w:tabs>
              <w:ind w:left="3980" w:hanging="3260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Bidang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Kesehatan dan Pekerjaan Sosial</w:t>
            </w:r>
          </w:p>
          <w:p w:rsidR="003218DD" w:rsidRPr="00716A87" w:rsidRDefault="003218DD" w:rsidP="00511340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Program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3218DD" w:rsidRPr="00716A87" w:rsidRDefault="003218DD" w:rsidP="00511340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</w:pP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3218DD" w:rsidRPr="00716A87" w:rsidRDefault="003218DD" w:rsidP="003218DD">
            <w:pPr>
              <w:spacing w:line="273" w:lineRule="auto"/>
              <w:ind w:left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ab/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Kelompok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  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: 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H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istologi</w:t>
            </w:r>
          </w:p>
        </w:tc>
      </w:tr>
    </w:tbl>
    <w:p w:rsidR="003218DD" w:rsidRPr="00716A87" w:rsidRDefault="003218DD" w:rsidP="003218DD">
      <w:p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</w:pPr>
      <w:r w:rsidRPr="00716A87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  <w:t xml:space="preserve"> </w:t>
      </w:r>
    </w:p>
    <w:p w:rsidR="00B35552" w:rsidRPr="000B5EBD" w:rsidRDefault="00B35552" w:rsidP="00B35552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Tujuan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kurikulum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mencakup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empat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(1)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spiritual, (2)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(3)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pengetahuan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(4)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keterampilan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Aspek-aspek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intrakurikuler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ekstrakurikuler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B35552" w:rsidRPr="000B5EBD" w:rsidRDefault="00B35552" w:rsidP="00B35552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ajaran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agama yang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dianutnya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”.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Sedangkan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perilaku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jujur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disiplin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santun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peduli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(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gotong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royong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kerja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sama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toleran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damai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),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bertanggung-jawab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responsif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proaktif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pemberian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nasehat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penguatan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pengkondisian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berkesinambungan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menunjukkan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bagian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solusi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atas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permasalahan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berinteraksi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efektif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lingkungan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menempatkan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cerminan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bangsa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pergaulan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dunia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”. </w:t>
      </w: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Kedua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tidak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</w:t>
      </w:r>
      <w:r w:rsidRPr="000B5EBD">
        <w:rPr>
          <w:rFonts w:ascii="Times New Roman" w:hAnsi="Times New Roman" w:cs="Times New Roman"/>
          <w:bCs/>
          <w:i/>
          <w:color w:val="auto"/>
          <w:sz w:val="24"/>
          <w:szCs w:val="24"/>
          <w:lang w:val="en-ID"/>
        </w:rPr>
        <w:t>indirect teaching</w:t>
      </w:r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budaya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sekolah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memperhatikan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karakteristik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mata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kebutuhan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kondisi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</w:p>
    <w:p w:rsidR="003218DD" w:rsidRPr="00716A87" w:rsidRDefault="00B35552" w:rsidP="00B35552">
      <w:pPr>
        <w:spacing w:after="0" w:line="273" w:lineRule="auto"/>
        <w:ind w:left="851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Penumbuhan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dilakukan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sepanjang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berlangsung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digunakan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pertimbangan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guru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mengembangkan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lebih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lanjut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tbl>
      <w:tblPr>
        <w:tblW w:w="9622" w:type="dxa"/>
        <w:tblInd w:w="135" w:type="dxa"/>
        <w:tblLayout w:type="fixed"/>
        <w:tblLook w:val="04A0"/>
      </w:tblPr>
      <w:tblGrid>
        <w:gridCol w:w="4811"/>
        <w:gridCol w:w="4811"/>
      </w:tblGrid>
      <w:tr w:rsidR="003218DD" w:rsidRPr="00716A87" w:rsidTr="00511340">
        <w:trPr>
          <w:trHeight w:val="797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716A87" w:rsidRDefault="003218DD" w:rsidP="00511340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3 (PENGETAHUAN)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716A87" w:rsidRDefault="003218DD" w:rsidP="00511340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4 (KETERAMPILAN)</w:t>
            </w:r>
          </w:p>
        </w:tc>
      </w:tr>
      <w:tr w:rsidR="003218DD" w:rsidRPr="00716A87" w:rsidTr="00511340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716A87" w:rsidRDefault="003218DD" w:rsidP="00511340">
            <w:pPr>
              <w:spacing w:after="0" w:line="273" w:lineRule="auto"/>
              <w:ind w:left="432" w:hanging="432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   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menerapkan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mengevaluasi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tentang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faktual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konseptual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operasional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lanjut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metakognitif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multidisiplin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sesuai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bidang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218D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Histologi</w:t>
            </w: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tingkat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spesifik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detil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kompleks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berkenaan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ilmu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teknologi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budaya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humaniora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dalam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konteks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pengembangan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potensi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sebagai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bagian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keluarga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sekolah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dunia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warga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masyarakat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nasional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regional,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716A87" w:rsidRDefault="003218DD" w:rsidP="00511340">
            <w:pPr>
              <w:pStyle w:val="ListParagraph"/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before="60" w:after="0" w:line="240" w:lineRule="auto"/>
              <w:ind w:left="441" w:right="57" w:hanging="425"/>
              <w:contextualSpacing w:val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Melaksanakan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tugas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spesifik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menggunakan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alat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informasi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prosedur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lazim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dilakukan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serta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menyelesaikan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masalah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kompleks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bidang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218D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Histologi</w:t>
            </w:r>
            <w:r w:rsidRPr="00716A8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 xml:space="preserve">.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Menampilkan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kinerja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mandiri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mutu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kuantitas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terukur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standar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kompetensi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716A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Menunjukkanketerampilan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menalar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mengolah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menyaji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efektif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kreatif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produktif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kritis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716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3218DD" w:rsidRPr="00716A87" w:rsidRDefault="003218DD" w:rsidP="003218DD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3218DD" w:rsidRPr="00716A87" w:rsidRDefault="003218DD" w:rsidP="003218DD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Layout w:type="fixed"/>
        <w:tblLook w:val="04A0"/>
      </w:tblPr>
      <w:tblGrid>
        <w:gridCol w:w="4811"/>
        <w:gridCol w:w="4811"/>
      </w:tblGrid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716A87" w:rsidRDefault="003218DD" w:rsidP="00511340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  <w:lastRenderedPageBreak/>
              <w:t>KOMPETENSI DASAR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716A87" w:rsidRDefault="003218DD" w:rsidP="00511340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</w:pPr>
            <w:r w:rsidRPr="00716A8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  <w:t>KOMPETENSI DASAR</w:t>
            </w:r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716A87" w:rsidRDefault="00C21C62" w:rsidP="00481CF9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426" w:hanging="425"/>
              <w:jc w:val="both"/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  <w:t xml:space="preserve">3.1 </w:t>
            </w:r>
            <w:r w:rsidR="00481CF9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Menerapkan</w:t>
            </w:r>
            <w:r w:rsidRPr="00233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sampel untuk </w:t>
            </w:r>
            <w:proofErr w:type="spellStart"/>
            <w:r w:rsidRPr="00233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3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716A87" w:rsidRDefault="003734B4" w:rsidP="003218DD">
            <w:pPr>
              <w:shd w:val="clear" w:color="auto" w:fill="FFFFFF"/>
              <w:spacing w:after="0" w:line="240" w:lineRule="auto"/>
              <w:ind w:left="434" w:hanging="425"/>
              <w:jc w:val="both"/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  <w:t xml:space="preserve">4.1 Melakukan </w:t>
            </w:r>
            <w:r w:rsidR="0028148C">
              <w:rPr>
                <w:rFonts w:ascii="Times New Roman" w:eastAsia="SimSun" w:hAnsi="Times New Roman" w:cs="Times New Roman"/>
                <w:bCs/>
                <w:color w:val="auto"/>
                <w:sz w:val="24"/>
                <w:szCs w:val="24"/>
                <w:lang w:val="id-ID" w:eastAsia="id-ID" w:bidi="ar-SA"/>
              </w:rPr>
              <w:t xml:space="preserve">persiapan sampel </w:t>
            </w:r>
            <w:r w:rsidR="0028148C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untuk </w:t>
            </w:r>
            <w:proofErr w:type="spellStart"/>
            <w:r w:rsidR="0028148C" w:rsidRPr="00233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pengujian</w:t>
            </w:r>
            <w:proofErr w:type="spellEnd"/>
            <w:r w:rsidR="00281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48C" w:rsidRPr="00233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C21C62" w:rsidRDefault="003218DD" w:rsidP="00481CF9">
            <w:p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C21C6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3.2 </w:t>
            </w:r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Me</w:t>
            </w:r>
            <w:r w:rsidR="00C21C62"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>nganalisis</w:t>
            </w:r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sampel</w:t>
            </w:r>
            <w:proofErr w:type="spellEnd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yang representative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28148C" w:rsidRDefault="0028148C" w:rsidP="00481CF9">
            <w:pPr>
              <w:shd w:val="clear" w:color="auto" w:fill="FFFFFF"/>
              <w:spacing w:after="0" w:line="240" w:lineRule="auto"/>
              <w:ind w:left="434" w:hanging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4.2 Melakukan </w:t>
            </w:r>
            <w:r w:rsidR="00481CF9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pemilihan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sampel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yang representative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C21C62" w:rsidRDefault="003218DD" w:rsidP="00481CF9">
            <w:p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C21C6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3.3 </w:t>
            </w:r>
            <w:r w:rsidR="00646479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</w:t>
            </w:r>
            <w:r w:rsidR="00C21C6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Menganalisis  fiksasi pada jaringan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716A87" w:rsidRDefault="0028148C" w:rsidP="00481CF9">
            <w:pPr>
              <w:shd w:val="clear" w:color="auto" w:fill="FFFFFF"/>
              <w:spacing w:after="0" w:line="240" w:lineRule="auto"/>
              <w:ind w:left="434" w:hanging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4.3 Melakukan fiksasi pada jaringan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5C34A2" w:rsidRDefault="003218DD" w:rsidP="00481CF9">
            <w:pPr>
              <w:pStyle w:val="p0"/>
              <w:spacing w:after="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 w:rsidR="005C34A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21C62">
              <w:rPr>
                <w:rFonts w:ascii="Times New Roman" w:hAnsi="Times New Roman"/>
                <w:sz w:val="24"/>
                <w:szCs w:val="24"/>
              </w:rPr>
              <w:t xml:space="preserve">Menganalisis dehidrasi pada jaringan </w:t>
            </w:r>
            <w:proofErr w:type="spellStart"/>
            <w:r w:rsidR="00C21C62" w:rsidRPr="00C21C62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="00C21C62" w:rsidRPr="00C21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sz w:val="24"/>
                <w:szCs w:val="24"/>
                <w:lang w:val="en-US"/>
              </w:rPr>
              <w:t>pengujian</w:t>
            </w:r>
            <w:proofErr w:type="spellEnd"/>
            <w:r w:rsidR="00C21C62" w:rsidRPr="00C21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sz w:val="24"/>
                <w:szCs w:val="24"/>
                <w:lang w:val="en-US"/>
              </w:rPr>
              <w:t>histologi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CB43DF" w:rsidRDefault="0028148C" w:rsidP="00481CF9">
            <w:pPr>
              <w:shd w:val="clear" w:color="auto" w:fill="FFFFFF"/>
              <w:spacing w:after="0" w:line="240" w:lineRule="auto"/>
              <w:ind w:left="434" w:hanging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4.4 </w:t>
            </w:r>
            <w:r w:rsidRPr="00481CF9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Melakukan </w:t>
            </w:r>
            <w:proofErr w:type="spellStart"/>
            <w:r w:rsidRPr="00481CF9">
              <w:rPr>
                <w:rFonts w:ascii="Times New Roman" w:hAnsi="Times New Roman"/>
                <w:color w:val="auto"/>
                <w:sz w:val="24"/>
                <w:szCs w:val="24"/>
              </w:rPr>
              <w:t>dehidrasi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pada jaringan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C21C62" w:rsidRDefault="005C34A2" w:rsidP="00481CF9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C21C6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3.5 </w:t>
            </w:r>
            <w:r w:rsidR="00C21C62" w:rsidRPr="00C21C6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="00C21C6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Menganalisis </w:t>
            </w:r>
            <w:r w:rsidR="00C21C62" w:rsidRPr="00C21C6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Clearing</w:t>
            </w:r>
            <w:r w:rsidR="00C21C6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pada jaringan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28148C" w:rsidRDefault="0028148C" w:rsidP="00481CF9">
            <w:pPr>
              <w:ind w:left="434" w:hanging="425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28148C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4.5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Melakukan </w:t>
            </w:r>
            <w:r w:rsidRPr="00C21C6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Clearing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pada jaringan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5C34A2" w:rsidRDefault="005C34A2" w:rsidP="00481CF9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3.6 </w:t>
            </w:r>
            <w:r w:rsidR="00C21C6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Menganalisis </w:t>
            </w:r>
            <w:r w:rsidR="008552B3" w:rsidRPr="0028148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Impregnas</w:t>
            </w:r>
            <w:r w:rsidR="00C21C62" w:rsidRPr="0028148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i</w:t>
            </w:r>
            <w:r w:rsidR="00C21C62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pada jaringan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1C62"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28148C" w:rsidRDefault="0028148C" w:rsidP="00481CF9">
            <w:pPr>
              <w:ind w:left="434" w:hanging="425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4.6 Melakukan </w:t>
            </w:r>
            <w:r w:rsidRPr="0028148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Impregnasi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pada jaringan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8552B3" w:rsidRDefault="008552B3" w:rsidP="00481CF9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3.7 Menganalisis </w:t>
            </w:r>
            <w:r w:rsidRPr="0028148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Blooking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pada jaringan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28148C" w:rsidRDefault="0028148C" w:rsidP="00481CF9">
            <w:pPr>
              <w:ind w:left="434" w:hanging="425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4.7 Melakukan </w:t>
            </w:r>
            <w:r w:rsidRPr="0028148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Blooking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pada jaringan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untuk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pengujian</w:t>
            </w:r>
            <w:proofErr w:type="spellEnd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1C62">
              <w:rPr>
                <w:rFonts w:ascii="Times New Roman" w:hAnsi="Times New Roman"/>
                <w:color w:val="auto"/>
                <w:sz w:val="24"/>
                <w:szCs w:val="24"/>
              </w:rPr>
              <w:t>histologi</w:t>
            </w:r>
            <w:proofErr w:type="spellEnd"/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8552B3" w:rsidRDefault="008552B3" w:rsidP="00511340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8552B3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3.8 </w:t>
            </w:r>
            <w:proofErr w:type="spellStart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>pengirisan</w:t>
            </w:r>
            <w:proofErr w:type="spellEnd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>dan</w:t>
            </w:r>
            <w:proofErr w:type="spellEnd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>penempelan</w:t>
            </w:r>
            <w:proofErr w:type="spellEnd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 xml:space="preserve"> untuk pembuatan preparat histologi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28148C" w:rsidRDefault="0028148C" w:rsidP="00511340">
            <w:pPr>
              <w:ind w:left="434" w:hanging="425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4.8 Melakukan </w:t>
            </w:r>
            <w:proofErr w:type="spellStart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>pengirisan</w:t>
            </w:r>
            <w:proofErr w:type="spellEnd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>dan</w:t>
            </w:r>
            <w:proofErr w:type="spellEnd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>penempelan</w:t>
            </w:r>
            <w:proofErr w:type="spellEnd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52B3">
              <w:rPr>
                <w:rFonts w:ascii="Times New Roman" w:hAnsi="Times New Roman"/>
                <w:color w:val="auto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 xml:space="preserve"> untuk pembuatan preparat histologi</w:t>
            </w:r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Pr="008552B3" w:rsidRDefault="008552B3" w:rsidP="00511340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3.9 Menganalisis pewarnaan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>preparat histologi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28148C" w:rsidRDefault="0028148C" w:rsidP="00511340">
            <w:pPr>
              <w:ind w:left="434" w:hanging="425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28148C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4.9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Melakukan pewarnaan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>preparat histologi</w:t>
            </w:r>
          </w:p>
        </w:tc>
      </w:tr>
      <w:tr w:rsidR="003218DD" w:rsidRPr="00716A87" w:rsidTr="00511340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DD" w:rsidRDefault="008552B3" w:rsidP="00481CF9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3.10 Menganalisis labeling preparat histologi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18DD" w:rsidRPr="0028148C" w:rsidRDefault="0028148C" w:rsidP="00481CF9">
            <w:pPr>
              <w:ind w:left="576" w:hanging="567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4.10 Melak</w:t>
            </w:r>
            <w:r w:rsidR="00646479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sana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kan </w:t>
            </w:r>
            <w:r w:rsidR="00646479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labeling preparat histologi</w:t>
            </w:r>
          </w:p>
        </w:tc>
      </w:tr>
    </w:tbl>
    <w:p w:rsidR="003218DD" w:rsidRPr="00716A87" w:rsidRDefault="003218DD" w:rsidP="003218DD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3218DD" w:rsidRPr="00716A87" w:rsidRDefault="003218DD" w:rsidP="003218DD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3218DD" w:rsidRPr="00716A87" w:rsidRDefault="003218DD" w:rsidP="003218DD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46EC5" w:rsidRDefault="00046EC5" w:rsidP="003218DD">
      <w:pPr>
        <w:ind w:left="0"/>
      </w:pPr>
    </w:p>
    <w:sectPr w:rsidR="00046EC5" w:rsidSect="0004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18DD"/>
    <w:rsid w:val="00046EC5"/>
    <w:rsid w:val="0028148C"/>
    <w:rsid w:val="003218DD"/>
    <w:rsid w:val="003734B4"/>
    <w:rsid w:val="00433A95"/>
    <w:rsid w:val="004427D5"/>
    <w:rsid w:val="00481CF9"/>
    <w:rsid w:val="00540B3D"/>
    <w:rsid w:val="005C34A2"/>
    <w:rsid w:val="00646479"/>
    <w:rsid w:val="008252B9"/>
    <w:rsid w:val="008552B3"/>
    <w:rsid w:val="00B35552"/>
    <w:rsid w:val="00B64185"/>
    <w:rsid w:val="00B65361"/>
    <w:rsid w:val="00C21C62"/>
    <w:rsid w:val="00D30F7D"/>
    <w:rsid w:val="00E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D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D8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8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8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8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8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8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8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D8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C1D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C1D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8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C1D8B"/>
    <w:rPr>
      <w:b/>
      <w:bCs/>
      <w:spacing w:val="0"/>
    </w:rPr>
  </w:style>
  <w:style w:type="character" w:styleId="Emphasis">
    <w:name w:val="Emphasis"/>
    <w:uiPriority w:val="20"/>
    <w:qFormat/>
    <w:rsid w:val="00EC1D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C1D8B"/>
    <w:pPr>
      <w:spacing w:after="0" w:line="240" w:lineRule="auto"/>
    </w:p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C1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D8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C1D8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C1D8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C1D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C1D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C1D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D8B"/>
    <w:pPr>
      <w:outlineLvl w:val="9"/>
    </w:pPr>
  </w:style>
  <w:style w:type="paragraph" w:customStyle="1" w:styleId="p0">
    <w:name w:val="p0"/>
    <w:basedOn w:val="Normal"/>
    <w:rsid w:val="003218DD"/>
    <w:pPr>
      <w:spacing w:after="200" w:line="273" w:lineRule="auto"/>
      <w:ind w:left="0"/>
    </w:pPr>
    <w:rPr>
      <w:rFonts w:ascii="SimSun" w:eastAsia="SimSun" w:hAnsi="SimSun" w:cs="Times New Roman"/>
      <w:color w:val="auto"/>
      <w:sz w:val="22"/>
      <w:szCs w:val="22"/>
      <w:lang w:val="id-ID" w:eastAsia="id-ID" w:bidi="ar-SA"/>
    </w:rPr>
  </w:style>
  <w:style w:type="table" w:styleId="TableGrid">
    <w:name w:val="Table Grid"/>
    <w:basedOn w:val="TableNormal"/>
    <w:uiPriority w:val="59"/>
    <w:rsid w:val="00321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218DD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D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2016-09-20T07:10:00Z</dcterms:created>
  <dcterms:modified xsi:type="dcterms:W3CDTF">2016-09-21T02:41:00Z</dcterms:modified>
</cp:coreProperties>
</file>