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293370" cy="327660"/>
            <wp:effectExtent l="19050" t="0" r="0" b="0"/>
            <wp:docPr id="1" name="Picture 1" descr="C:\Users\lenovo\AppData\Local\Temp\ksohtml\wps647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647F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pStyle w:val="p0"/>
        <w:spacing w:after="0"/>
        <w:jc w:val="center"/>
        <w:rPr>
          <w:rFonts w:ascii="Times New Roman" w:hAnsi="Times New Roman"/>
          <w:sz w:val="24"/>
          <w:szCs w:val="24"/>
        </w:rPr>
      </w:pPr>
      <w:r w:rsidRPr="00AA76C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8880" cy="1207770"/>
            <wp:effectExtent l="19050" t="0" r="1270" b="0"/>
            <wp:docPr id="3" name="Picture 3" descr="C:\Users\lenovo\AppData\Local\Temp\ksohtml\wps4D1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4D1A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KOMPETENSI INTI DAN KOMPETENSI DASAR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 xml:space="preserve">SEKOLAH MENENGAH KEJURUAN/MADRASAH ALIYAH KEJURUAN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>(SMK/MAK )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KOMPETENSI KEAHLIAN </w:t>
      </w: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ab/>
        <w:t>: TEKNOLOGI LABORATORIUM MEDIK</w:t>
      </w:r>
    </w:p>
    <w:p w:rsidR="0095523B" w:rsidRPr="00AA76C1" w:rsidRDefault="0095523B" w:rsidP="0095523B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MATA PELAJARAN </w:t>
      </w: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ab/>
      </w:r>
      <w:r w:rsidR="003362B0"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 </w:t>
      </w: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: ANATOMI DAN PATOFISIOLOGI MANUSIA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KEMENTERIAN PENDIDIKAN DAN KEBUDAYAAN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JAKARTA, 2016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lastRenderedPageBreak/>
        <w:t>KOMPETENSI INTI DAN KOMPETENSI DASAR</w:t>
      </w: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br/>
        <w:t>SEKOLAH MENENGAH KEJURUAN/MADRASAH ALIYAH KEJURUAN</w:t>
      </w:r>
    </w:p>
    <w:p w:rsidR="009E4CE7" w:rsidRPr="00AA76C1" w:rsidRDefault="009E4CE7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E4CE7" w:rsidRPr="00AA76C1" w:rsidTr="009E4CE7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CE7" w:rsidRPr="00AA76C1" w:rsidRDefault="009E4CE7" w:rsidP="009E4CE7">
            <w:pPr>
              <w:tabs>
                <w:tab w:val="left" w:pos="3402"/>
                <w:tab w:val="left" w:pos="4395"/>
              </w:tabs>
              <w:ind w:left="3980" w:hanging="3260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proofErr w:type="spellStart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Bidang</w:t>
            </w:r>
            <w:proofErr w:type="spellEnd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Kesehatan dan Pekerjaan Sosial</w:t>
            </w:r>
          </w:p>
          <w:p w:rsidR="009E4CE7" w:rsidRPr="00AA76C1" w:rsidRDefault="009E4CE7" w:rsidP="009E4CE7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Program </w:t>
            </w:r>
            <w:proofErr w:type="spellStart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9E4CE7" w:rsidRPr="00AA76C1" w:rsidRDefault="009E4CE7" w:rsidP="009E4CE7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</w:pPr>
            <w:proofErr w:type="spellStart"/>
            <w:r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9E4CE7" w:rsidRPr="00AA76C1" w:rsidRDefault="009E4CE7" w:rsidP="009E4CE7">
            <w:pPr>
              <w:spacing w:line="273" w:lineRule="auto"/>
              <w:ind w:left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ab/>
            </w:r>
            <w:proofErr w:type="spellStart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Kelompok</w:t>
            </w:r>
            <w:proofErr w:type="spellEnd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   </w:t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: </w:t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Anatomi dan Patofisiologi Manusia</w:t>
            </w:r>
          </w:p>
        </w:tc>
      </w:tr>
    </w:tbl>
    <w:p w:rsidR="00E064CB" w:rsidRPr="00AA76C1" w:rsidRDefault="0095523B" w:rsidP="00E064CB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r w:rsidRPr="00AA76C1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  <w:t xml:space="preserve"> </w:t>
      </w:r>
      <w:proofErr w:type="spellStart"/>
      <w:proofErr w:type="gram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Tujuan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kurikulum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mencakup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empat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(1)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spiritual, (2)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(3)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pengetahuan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(4)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keterampilan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Aspek-aspek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intrakurikuler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kokurikuler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ekstrakurikuler</w:t>
      </w:r>
      <w:proofErr w:type="spellEnd"/>
      <w:r w:rsidR="00E064CB"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E064CB" w:rsidRPr="00AA76C1" w:rsidRDefault="00E064CB" w:rsidP="00E064CB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ajaran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agama yang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dianutnya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”.</w:t>
      </w:r>
      <w:proofErr w:type="gram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Sedangkan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perilaku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jujur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disiplin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santun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peduli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(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gotong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royong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kerja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sama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toleran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damai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),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bertanggung-jawab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responsif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proaktif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melalui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keteladanan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pemberian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nasehat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penguatan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pembiasaan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pengkondisian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berkesinambungan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menunjukkan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sikap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bagian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dari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solusi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atas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berbagai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permasalahan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berinteraksi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efektif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dengan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lingkungan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sosial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alam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menempatkan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diri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cerminan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bangsa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pergaulan</w:t>
      </w:r>
      <w:proofErr w:type="spellEnd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color w:val="auto"/>
          <w:sz w:val="24"/>
          <w:szCs w:val="24"/>
          <w:lang w:val="en-ID"/>
        </w:rPr>
        <w:t>dunia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”. </w:t>
      </w:r>
      <w:proofErr w:type="spellStart"/>
      <w:proofErr w:type="gram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Kedua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tidak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langsung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</w:t>
      </w:r>
      <w:r w:rsidRPr="00AA76C1">
        <w:rPr>
          <w:rFonts w:ascii="Times New Roman" w:hAnsi="Times New Roman" w:cs="Times New Roman"/>
          <w:bCs/>
          <w:i/>
          <w:color w:val="auto"/>
          <w:sz w:val="24"/>
          <w:szCs w:val="24"/>
          <w:lang w:val="en-ID"/>
        </w:rPr>
        <w:t>indirect teaching</w:t>
      </w:r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)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keteladanan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pembiasaan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budaya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sekolah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dengan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memperhatikan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karakteristik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mata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pelajaran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serta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kebutuhan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kondisi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</w:p>
    <w:p w:rsidR="0095523B" w:rsidRPr="00AA76C1" w:rsidRDefault="00E064CB" w:rsidP="00E064CB">
      <w:pPr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</w:pP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Penumbuhan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pengembangan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dilakukan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sepanjang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berlangsung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dapat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digunakan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sebagai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pertimbangan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guru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dalam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mengembangkan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lebih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lanjut</w:t>
      </w:r>
      <w:proofErr w:type="spellEnd"/>
      <w:r w:rsidRPr="00AA76C1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95523B" w:rsidRPr="00AA76C1" w:rsidRDefault="0095523B" w:rsidP="0095523B">
      <w:pPr>
        <w:spacing w:after="0" w:line="273" w:lineRule="auto"/>
        <w:ind w:left="0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471" w:type="dxa"/>
        <w:tblInd w:w="135" w:type="dxa"/>
        <w:tblLayout w:type="fixed"/>
        <w:tblLook w:val="04A0"/>
      </w:tblPr>
      <w:tblGrid>
        <w:gridCol w:w="4811"/>
        <w:gridCol w:w="4660"/>
      </w:tblGrid>
      <w:tr w:rsidR="0095523B" w:rsidRPr="00AA76C1" w:rsidTr="00D13B7A">
        <w:trPr>
          <w:trHeight w:val="797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95523B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3 (PENGETAHUAN)</w:t>
            </w: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95523B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4 (KETERAMPILAN)</w:t>
            </w:r>
          </w:p>
        </w:tc>
      </w:tr>
      <w:tr w:rsidR="0095523B" w:rsidRPr="00AA76C1" w:rsidTr="00D13B7A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955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auto"/>
                <w:spacing w:val="1"/>
                <w:position w:val="1"/>
                <w:sz w:val="24"/>
                <w:szCs w:val="24"/>
                <w:lang w:val="id-ID"/>
              </w:rPr>
            </w:pPr>
          </w:p>
          <w:p w:rsidR="0095523B" w:rsidRPr="00AA76C1" w:rsidRDefault="009E4CE7" w:rsidP="009E4CE7">
            <w:pPr>
              <w:spacing w:after="0" w:line="273" w:lineRule="auto"/>
              <w:ind w:left="432" w:hanging="432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   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menerapkan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mengevaluasi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tentang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faktual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konseptual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operasional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lanjut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metakognitif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multidisiplin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sesuai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bidang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A76C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Anatomi dan Patofisiologi Manusia</w:t>
            </w: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tingkat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teknis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spesifik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detil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kompleks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berkenaan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ilmu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teknologi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budaya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humaniora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dalam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konteks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pengembangan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potensi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sebagai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bagian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keluarga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sekolah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dunia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warga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masyarakat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nasional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regional,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E4CE7" w:rsidP="009E4CE7">
            <w:pPr>
              <w:pStyle w:val="ListParagraph"/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before="60" w:after="0" w:line="240" w:lineRule="auto"/>
              <w:ind w:left="441" w:right="57" w:hanging="425"/>
              <w:contextualSpacing w:val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Melaksanakan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tugas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spesifik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menggunakan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alat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informasi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prosedur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lazim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dilakukan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serta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menyelesaikan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masalah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kompleks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bidang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A76C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 xml:space="preserve">Anatomi dan Patofisiologi Manusia.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Menampilkan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kinerja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mandiri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mutu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kuantitas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terukur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standar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kompetensi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="0095523B"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AA76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Menunjukkanketerampilan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menalar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mengolah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menyaji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efektif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kreatif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produktif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kritis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mandiri</w:t>
            </w:r>
            <w:proofErr w:type="spellEnd"/>
            <w:r w:rsidR="0095523B" w:rsidRPr="00AA76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95523B" w:rsidRPr="00AA76C1" w:rsidRDefault="0095523B" w:rsidP="0095523B">
      <w:p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val="id-ID" w:eastAsia="id-ID" w:bidi="ar-SA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811"/>
        <w:gridCol w:w="4687"/>
      </w:tblGrid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3B" w:rsidRPr="00AA76C1" w:rsidRDefault="0095523B" w:rsidP="0095523B">
            <w:pPr>
              <w:shd w:val="clear" w:color="auto" w:fill="FFFFFF"/>
              <w:spacing w:after="0" w:line="273" w:lineRule="auto"/>
              <w:ind w:left="567" w:hanging="56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lastRenderedPageBreak/>
              <w:t>KOMPETENSI DASAR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3B" w:rsidRPr="00AA76C1" w:rsidRDefault="0095523B" w:rsidP="0095523B">
            <w:pPr>
              <w:shd w:val="clear" w:color="auto" w:fill="FFFFFF"/>
              <w:spacing w:before="120" w:after="120" w:line="273" w:lineRule="auto"/>
              <w:ind w:left="567" w:hanging="56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DASAR</w:t>
            </w: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B" w:rsidRPr="00AA76C1" w:rsidRDefault="003B36BD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Menganalisis 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anatomi fisiologi sistem tubuh secara umum</w:t>
            </w:r>
          </w:p>
          <w:p w:rsidR="0095523B" w:rsidRPr="00AA76C1" w:rsidRDefault="0095523B" w:rsidP="0095523B">
            <w:pPr>
              <w:spacing w:after="0" w:line="273" w:lineRule="auto"/>
              <w:ind w:left="567" w:hanging="567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23B" w:rsidRPr="00AA76C1" w:rsidRDefault="003B36B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anatomi fisiologi terkait dengan sistem tubuh</w:t>
            </w:r>
          </w:p>
          <w:p w:rsidR="0095523B" w:rsidRPr="00AA76C1" w:rsidRDefault="0095523B" w:rsidP="0095523B">
            <w:pPr>
              <w:spacing w:after="0" w:line="273" w:lineRule="auto"/>
              <w:ind w:left="567" w:hanging="567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B" w:rsidRPr="00AA76C1" w:rsidRDefault="005C75AD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anatomi fisiologi sistem rangka, otot dan tulang</w:t>
            </w:r>
          </w:p>
          <w:p w:rsidR="0095523B" w:rsidRPr="00AA76C1" w:rsidRDefault="0095523B" w:rsidP="0095523B">
            <w:pPr>
              <w:spacing w:after="0" w:line="273" w:lineRule="auto"/>
              <w:ind w:left="567" w:hanging="567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06185C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810D63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anatomi fisiologi sistem rangka, otot dan tulang</w:t>
            </w: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komponen anatomi dan fisiologi dalam sistem alat gerak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3362B0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E4CE7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komponen anatomi dan fisiologi dalam sistem alat gerak</w:t>
            </w: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B" w:rsidRPr="00AA76C1" w:rsidRDefault="005C75AD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anatomi fisiologi sistem kulit</w:t>
            </w:r>
          </w:p>
          <w:p w:rsidR="0095523B" w:rsidRPr="00AA76C1" w:rsidRDefault="0095523B" w:rsidP="0095523B">
            <w:pPr>
              <w:spacing w:after="0" w:line="273" w:lineRule="auto"/>
              <w:ind w:left="7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810D63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anatomi fisiologi sistem kulit</w:t>
            </w: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810D63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 anatomi fisiologi jantung, pembuluh darah dan saluran limfe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23B" w:rsidRPr="00AA76C1" w:rsidRDefault="005C75A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810D63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anatomi fisiologi jantung, pembuluh darah dan saluran limfe</w:t>
            </w:r>
          </w:p>
          <w:p w:rsidR="0095523B" w:rsidRPr="00AA76C1" w:rsidRDefault="0095523B" w:rsidP="0095523B">
            <w:pPr>
              <w:spacing w:after="0" w:line="273" w:lineRule="auto"/>
              <w:ind w:left="567" w:hanging="567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 anatomi fisiologi sistem pernafasan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komponen anatomi fisiologi sistem </w:t>
            </w:r>
            <w:r w:rsidR="00810D63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pernafasan</w:t>
            </w: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 anatomi fisiologi sistem perkemihan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komponen anatomi fisiologi sistem </w:t>
            </w:r>
            <w:r w:rsidR="00810D63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perkemihan</w:t>
            </w: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 anatomi fisiologi sistem pencernaan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komponen anatomi fisiologi sistem pencernaan</w:t>
            </w: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 anatomi fisiologi sistem endokrin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komponenan atomi fisiologi sistem endokrin</w:t>
            </w: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 anatomi fisiologi sistem persyarafan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komponen anatomi fisiologi sistem persyarafan</w:t>
            </w:r>
          </w:p>
        </w:tc>
      </w:tr>
      <w:tr w:rsidR="0095523B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95523B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 anatomi fisiologi sistem panca indera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5523B" w:rsidRPr="00AA76C1" w:rsidRDefault="005C75A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95523B"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komponenan atomi fisiologi sistem panca indera</w:t>
            </w:r>
          </w:p>
        </w:tc>
      </w:tr>
      <w:tr w:rsidR="00EA1354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06185C" w:rsidP="003B36BD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pada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system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t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ubu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h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s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2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cara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5C75AD" w:rsidP="0095523B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Melakukan pengecekan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pengecekan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system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t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ubu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h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s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2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cara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sz w:val="24"/>
                <w:szCs w:val="24"/>
              </w:rPr>
              <w:t>b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d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asar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an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sz w:val="24"/>
                <w:szCs w:val="24"/>
              </w:rPr>
              <w:t>f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stasi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</w:p>
        </w:tc>
      </w:tr>
      <w:tr w:rsidR="00EA1354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16A92" w:rsidP="00A16A92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penyakit 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i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stem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ja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un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g</w:t>
            </w:r>
            <w:proofErr w:type="spellEnd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d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an</w:t>
            </w:r>
            <w:proofErr w:type="spellEnd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em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bu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h</w:t>
            </w:r>
            <w:proofErr w:type="spellEnd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d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arah</w:t>
            </w:r>
            <w:proofErr w:type="spellEnd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kar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d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3"/>
                <w:sz w:val="24"/>
                <w:szCs w:val="24"/>
              </w:rPr>
              <w:t>i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o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v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s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</w:t>
            </w:r>
            <w:r w:rsidR="003B36BD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lar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)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3B36BD" w:rsidP="003B36BD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>penyakit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i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stem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ja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g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darah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d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an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bu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h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d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arah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kar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d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sz w:val="24"/>
                <w:szCs w:val="24"/>
              </w:rPr>
              <w:t>i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o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v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s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lar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  <w:tr w:rsidR="00EA1354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16A92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lastRenderedPageBreak/>
              <w:t>Menganalisis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metabolisme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16A92" w:rsidP="00A16A92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426FBF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metabolisme</w:t>
            </w:r>
            <w:proofErr w:type="spellEnd"/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  <w:tr w:rsidR="00EA1354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16A92" w:rsidP="00A16A92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afa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s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an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ira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t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o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ri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16A92" w:rsidP="00A16A92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426FBF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afa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s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an</w:t>
            </w:r>
            <w:proofErr w:type="spellEnd"/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ira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t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o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ri</w:t>
            </w:r>
            <w:proofErr w:type="spellEnd"/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  <w:tr w:rsidR="00EA1354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16A92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c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aan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g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astr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o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t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sti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al)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243A9C" w:rsidP="00243A9C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426FBF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c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aan</w:t>
            </w:r>
            <w:proofErr w:type="spellEnd"/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g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astr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o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t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sti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al)</w:t>
            </w:r>
            <w:r w:rsidR="00426FBF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  <w:tr w:rsidR="00EA1354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A76C1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kulit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integument )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243A9C" w:rsidP="00243A9C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kulit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integument)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  <w:tr w:rsidR="00EA1354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A76C1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  <w:lang w:val="id-ID"/>
              </w:rPr>
              <w:t>p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243A9C" w:rsidP="00243A9C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  <w:lang w:val="id-ID"/>
              </w:rPr>
              <w:t>p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reproduksi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  <w:tr w:rsidR="00EA1354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A76C1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sz w:val="24"/>
                <w:szCs w:val="24"/>
              </w:rPr>
              <w:t>r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m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h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an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ri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aria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A76C1" w:rsidP="00AA76C1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system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p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e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3"/>
                <w:sz w:val="24"/>
                <w:szCs w:val="24"/>
              </w:rPr>
              <w:t>r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</w:rPr>
              <w:t>e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</w:rPr>
              <w:t>m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h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an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u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ri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sz w:val="24"/>
                <w:szCs w:val="24"/>
              </w:rPr>
              <w:t>n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aria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  <w:tr w:rsidR="00EA1354" w:rsidRPr="00AA76C1" w:rsidTr="00D13B7A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A76C1" w:rsidP="0095523B">
            <w:pPr>
              <w:numPr>
                <w:ilvl w:val="0"/>
                <w:numId w:val="1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</w:pPr>
            <w:r w:rsidRPr="00AA76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menular</w:t>
            </w:r>
            <w:proofErr w:type="spellEnd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A1354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seksual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1354" w:rsidRPr="00AA76C1" w:rsidRDefault="00AA76C1" w:rsidP="00AA76C1">
            <w:pPr>
              <w:numPr>
                <w:ilvl w:val="0"/>
                <w:numId w:val="2"/>
              </w:numPr>
              <w:spacing w:line="273" w:lineRule="auto"/>
              <w:ind w:left="535" w:hanging="535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pemeriksaan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laboratorium</w:t>
            </w:r>
            <w:proofErr w:type="spellEnd"/>
            <w:r w:rsidRPr="00AA76C1">
              <w:rPr>
                <w:rFonts w:ascii="Times New Roman" w:eastAsia="Calibri" w:hAnsi="Times New Roman" w:cs="Times New Roman"/>
                <w:color w:val="auto"/>
                <w:spacing w:val="1"/>
                <w:sz w:val="24"/>
                <w:szCs w:val="24"/>
                <w:lang w:val="id-ID"/>
              </w:rPr>
              <w:t xml:space="preserve"> </w:t>
            </w:r>
            <w:r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>berdasarkan</w:t>
            </w:r>
            <w:r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p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e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1"/>
                <w:position w:val="1"/>
                <w:sz w:val="24"/>
                <w:szCs w:val="24"/>
              </w:rPr>
              <w:t>n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y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-3"/>
                <w:position w:val="1"/>
                <w:sz w:val="24"/>
                <w:szCs w:val="24"/>
              </w:rPr>
              <w:t>a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spacing w:val="1"/>
                <w:position w:val="1"/>
                <w:sz w:val="24"/>
                <w:szCs w:val="24"/>
              </w:rPr>
              <w:t>k</w:t>
            </w:r>
            <w:r w:rsidR="00800C0C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</w:rPr>
              <w:t>it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position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menular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seksual</w:t>
            </w:r>
            <w:proofErr w:type="spellEnd"/>
            <w:r w:rsidR="00800C0C" w:rsidRPr="00AA76C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95523B" w:rsidRPr="00AA76C1" w:rsidRDefault="0095523B" w:rsidP="0095523B">
      <w:pPr>
        <w:spacing w:after="0" w:line="273" w:lineRule="auto"/>
        <w:ind w:left="0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 </w:t>
      </w:r>
    </w:p>
    <w:p w:rsidR="0095523B" w:rsidRPr="00AA76C1" w:rsidRDefault="0095523B" w:rsidP="0095523B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AA76C1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br w:type="page"/>
      </w:r>
    </w:p>
    <w:p w:rsidR="00046EC5" w:rsidRPr="00AA76C1" w:rsidRDefault="00046EC5" w:rsidP="0095523B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303C66" w:rsidRPr="00AA76C1" w:rsidRDefault="00303C66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AA76C1" w:rsidRPr="00AA76C1" w:rsidRDefault="00AA76C1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A76C1" w:rsidRPr="00AA76C1" w:rsidSect="0004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0E8"/>
    <w:multiLevelType w:val="multilevel"/>
    <w:tmpl w:val="516AD520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1">
    <w:nsid w:val="0B8E681E"/>
    <w:multiLevelType w:val="multilevel"/>
    <w:tmpl w:val="2618A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DF28CC"/>
    <w:multiLevelType w:val="multilevel"/>
    <w:tmpl w:val="95E4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49B399C"/>
    <w:multiLevelType w:val="multilevel"/>
    <w:tmpl w:val="906C01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1F3D03"/>
    <w:multiLevelType w:val="multilevel"/>
    <w:tmpl w:val="A96ABC72"/>
    <w:lvl w:ilvl="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487E4C80"/>
    <w:multiLevelType w:val="multilevel"/>
    <w:tmpl w:val="16647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6">
    <w:nsid w:val="785A609C"/>
    <w:multiLevelType w:val="multilevel"/>
    <w:tmpl w:val="157EC42E"/>
    <w:lvl w:ilvl="0">
      <w:start w:val="1"/>
      <w:numFmt w:val="decimal"/>
      <w:lvlText w:val="3.%1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5523B"/>
    <w:rsid w:val="00046EC5"/>
    <w:rsid w:val="0006185C"/>
    <w:rsid w:val="00073EF9"/>
    <w:rsid w:val="00243A9C"/>
    <w:rsid w:val="00303C66"/>
    <w:rsid w:val="003175B3"/>
    <w:rsid w:val="003362B0"/>
    <w:rsid w:val="00375EFC"/>
    <w:rsid w:val="003B36BD"/>
    <w:rsid w:val="00426FBF"/>
    <w:rsid w:val="004E47BC"/>
    <w:rsid w:val="005C60CA"/>
    <w:rsid w:val="005C75AD"/>
    <w:rsid w:val="005E2A5F"/>
    <w:rsid w:val="006D27C0"/>
    <w:rsid w:val="00800C0C"/>
    <w:rsid w:val="00810D63"/>
    <w:rsid w:val="008252B9"/>
    <w:rsid w:val="0095523B"/>
    <w:rsid w:val="009E4CE7"/>
    <w:rsid w:val="00A16A92"/>
    <w:rsid w:val="00AA76C1"/>
    <w:rsid w:val="00B64185"/>
    <w:rsid w:val="00CE5419"/>
    <w:rsid w:val="00D13B7A"/>
    <w:rsid w:val="00D30F7D"/>
    <w:rsid w:val="00DD4827"/>
    <w:rsid w:val="00DE0463"/>
    <w:rsid w:val="00E064CB"/>
    <w:rsid w:val="00EA1354"/>
    <w:rsid w:val="00EB3C8D"/>
    <w:rsid w:val="00E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8B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D8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8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8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8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8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8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8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C1D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D8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C1D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C1D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8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C1D8B"/>
    <w:rPr>
      <w:b/>
      <w:bCs/>
      <w:spacing w:val="0"/>
    </w:rPr>
  </w:style>
  <w:style w:type="character" w:styleId="Emphasis">
    <w:name w:val="Emphasis"/>
    <w:uiPriority w:val="20"/>
    <w:qFormat/>
    <w:rsid w:val="00EC1D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C1D8B"/>
    <w:pPr>
      <w:spacing w:after="0" w:line="240" w:lineRule="auto"/>
    </w:pPr>
  </w:style>
  <w:style w:type="paragraph" w:styleId="ListParagraph">
    <w:name w:val="List Paragraph"/>
    <w:aliases w:val="Body of text"/>
    <w:basedOn w:val="Normal"/>
    <w:uiPriority w:val="34"/>
    <w:qFormat/>
    <w:rsid w:val="00EC1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D8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C1D8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C1D8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C1D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C1D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C1D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D8B"/>
    <w:pPr>
      <w:outlineLvl w:val="9"/>
    </w:pPr>
  </w:style>
  <w:style w:type="paragraph" w:customStyle="1" w:styleId="p0">
    <w:name w:val="p0"/>
    <w:basedOn w:val="Normal"/>
    <w:rsid w:val="0095523B"/>
    <w:pPr>
      <w:spacing w:after="200" w:line="273" w:lineRule="auto"/>
      <w:ind w:left="0"/>
    </w:pPr>
    <w:rPr>
      <w:rFonts w:ascii="SimSun" w:eastAsia="SimSun" w:hAnsi="SimSun" w:cs="Times New Roman"/>
      <w:color w:val="auto"/>
      <w:sz w:val="22"/>
      <w:szCs w:val="22"/>
      <w:lang w:val="id-ID" w:eastAsia="id-ID" w:bidi="ar-SA"/>
    </w:rPr>
  </w:style>
  <w:style w:type="paragraph" w:customStyle="1" w:styleId="p16">
    <w:name w:val="p16"/>
    <w:basedOn w:val="Normal"/>
    <w:rsid w:val="0095523B"/>
    <w:pPr>
      <w:spacing w:after="200" w:line="273" w:lineRule="auto"/>
      <w:ind w:left="720"/>
    </w:pPr>
    <w:rPr>
      <w:rFonts w:ascii="Times New Roman" w:eastAsia="Times New Roman" w:hAnsi="Times New Roman" w:cs="Times New Roman"/>
      <w:color w:val="auto"/>
      <w:sz w:val="22"/>
      <w:szCs w:val="22"/>
      <w:lang w:val="id-ID" w:eastAsia="id-ID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3B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9E4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2016-09-20T02:44:00Z</dcterms:created>
  <dcterms:modified xsi:type="dcterms:W3CDTF">2016-09-21T02:58:00Z</dcterms:modified>
</cp:coreProperties>
</file>