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06405F" w:rsidRDefault="00501E09" w:rsidP="00DB31CF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  <w:r w:rsidRPr="0006405F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501E09" w:rsidRPr="0006405F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06405F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501E09" w:rsidRPr="0006405F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06405F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640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0640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01E09" w:rsidRPr="0006405F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06405F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06405F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0640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0640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 xml:space="preserve"> Program </w:t>
      </w:r>
      <w:proofErr w:type="spellStart"/>
      <w:r w:rsidR="00303009" w:rsidRPr="000640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E55688" w:rsidRPr="0006405F" w:rsidRDefault="00501E09" w:rsidP="003030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</w:rPr>
      </w:pPr>
      <w:proofErr w:type="spellStart"/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0640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C17888" w:rsidRPr="0006405F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="00C17888" w:rsidRPr="0006405F">
        <w:rPr>
          <w:rFonts w:ascii="Bookman Old Style" w:hAnsi="Bookman Old Style" w:cs="Tahoma"/>
          <w:sz w:val="24"/>
          <w:szCs w:val="24"/>
          <w:lang w:val="en-ID"/>
        </w:rPr>
        <w:t xml:space="preserve"> Program </w:t>
      </w:r>
      <w:proofErr w:type="spellStart"/>
      <w:r w:rsidR="00C17888" w:rsidRPr="000640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="00DC10A2" w:rsidRPr="0006405F">
        <w:rPr>
          <w:rFonts w:ascii="Bookman Old Style" w:hAnsi="Bookman Old Style" w:cs="Tahoma"/>
          <w:sz w:val="24"/>
          <w:szCs w:val="24"/>
          <w:lang w:val="en-ID"/>
        </w:rPr>
        <w:t xml:space="preserve"> (4</w:t>
      </w:r>
      <w:r w:rsidR="006D3562" w:rsidRPr="000640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D3562" w:rsidRPr="0006405F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6D3562" w:rsidRPr="0006405F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DB31CF" w:rsidRPr="0006405F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06405F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0640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4A6394" w:rsidRPr="0006405F">
        <w:rPr>
          <w:rFonts w:ascii="Bookman Old Style" w:hAnsi="Bookman Old Style" w:cs="Tahoma"/>
          <w:sz w:val="24"/>
          <w:szCs w:val="24"/>
          <w:lang w:val="en-ID"/>
        </w:rPr>
        <w:t xml:space="preserve">Kimia </w:t>
      </w:r>
    </w:p>
    <w:p w:rsidR="00501E09" w:rsidRPr="0006405F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06405F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Tujuan kurikulum mencakup empat aspek kompetensi, yaitu (1) aspek kompetensi sikap spiritual, (2) sikap sosial, (3) pengetahuan, dan (4) keterampilan. Aspek-aspek kompetensi tersebut dicapai melalui proses pembelajaran intrakurikuler, kokurikuler, dan ekstrakurikuler.</w:t>
      </w:r>
    </w:p>
    <w:p w:rsidR="00501E09" w:rsidRPr="0006405F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Rumusan kompetensi sikap spiritual yaitu, “</w:t>
      </w:r>
      <w:r w:rsidRPr="0006405F">
        <w:rPr>
          <w:rFonts w:ascii="Bookman Old Style" w:hAnsi="Bookman Old Style" w:cs="Tahoma"/>
          <w:sz w:val="24"/>
          <w:szCs w:val="24"/>
          <w:lang w:val="en-ID"/>
        </w:rPr>
        <w:t>Menghayati dan mengamalkan ajaran agama yang dianutnya</w:t>
      </w: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”. Sedangkan rumusan kompetensi sikap sosial yaitu, “</w:t>
      </w:r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Menghayati dan mengamalkan perilaku jujur, disiplin, santun, peduli (gotong royong, kerja sama, toleran, damai), bertanggung-jawab, responsif, dan proaktif melalui keteladanan, pemberian nasihat, penguatan, pembiasaan, dan pengkondisian secara berkesinambungan serta menunjukkan sikap sebagai bagian dari solusi atas </w:t>
      </w:r>
      <w:proofErr w:type="gramStart"/>
      <w:r w:rsidRPr="0006405F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gramEnd"/>
      <w:r w:rsidRPr="0006405F">
        <w:rPr>
          <w:rFonts w:ascii="Bookman Old Style" w:hAnsi="Bookman Old Style" w:cs="Tahoma"/>
          <w:sz w:val="24"/>
          <w:szCs w:val="24"/>
          <w:lang w:val="en-ID"/>
        </w:rPr>
        <w:t xml:space="preserve"> permasalahan dalam berinteraksi secara efektif dengan lingkungan sosial dan alam serta dalam menempatkan diri sebagai cerminan bangsa dalam pergaulan dunia</w:t>
      </w: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”. Kedua kompetensi tersebut dicapai melalui pembelajaran tidak langsung (</w:t>
      </w:r>
      <w:r w:rsidRPr="0006405F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 xml:space="preserve">) yaitu keteladanan, pembiasaan, dan budaya sekolah, dengan memperhatikan karakteristik mata pelajaran serta kebutuhan dan kondisi peserta didik. </w:t>
      </w:r>
    </w:p>
    <w:p w:rsidR="00501E09" w:rsidRPr="0006405F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06405F">
        <w:rPr>
          <w:rFonts w:ascii="Bookman Old Style" w:hAnsi="Bookman Old Style" w:cs="Tahoma"/>
          <w:bCs/>
          <w:sz w:val="24"/>
          <w:szCs w:val="24"/>
          <w:lang w:val="en-ID"/>
        </w:rPr>
        <w:t>Penumbuhan dan pengembangan kompetensi sikap dilakukan sepanjang proses pembelajaran berlangsung, dan dapat digunakan sebagai pertimbangan guru dalam mengembangkan karakter peserta didik lebih lanjut.</w:t>
      </w:r>
    </w:p>
    <w:p w:rsidR="00501E09" w:rsidRPr="0006405F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501E09" w:rsidRPr="0006405F" w:rsidTr="000951C5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06405F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501E09" w:rsidRPr="0006405F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06405F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501E09" w:rsidRPr="0006405F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06405F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6405F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501E09" w:rsidRPr="0006405F" w:rsidTr="000951C5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06405F" w:rsidRDefault="00501E09" w:rsidP="003030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metakognitif sesuai dengan bidang dan lingkup </w:t>
            </w:r>
            <w:proofErr w:type="spellStart"/>
            <w:r w:rsidR="007E668C" w:rsidRPr="0006405F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="004A6394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imia</w:t>
            </w:r>
            <w:proofErr w:type="spellEnd"/>
            <w:r w:rsidR="004A6394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teknologi</w:t>
            </w:r>
            <w:proofErr w:type="spellEnd"/>
            <w:r w:rsidR="00303009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rekayasa</w:t>
            </w:r>
            <w:proofErr w:type="spellEnd"/>
            <w:r w:rsidR="004A6394"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DB31CF" w:rsidRPr="0006405F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</w:t>
            </w:r>
            <w:r w:rsidR="004A6394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imia</w:t>
            </w:r>
            <w:proofErr w:type="spellEnd"/>
            <w:r w:rsidR="004A6394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teknologi</w:t>
            </w:r>
            <w:proofErr w:type="spellEnd"/>
            <w:r w:rsidR="00303009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rekayasa</w:t>
            </w:r>
            <w:proofErr w:type="spellEnd"/>
          </w:p>
          <w:p w:rsidR="00501E09" w:rsidRPr="0006405F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Menampilkan kinerja di bawah bimbingan dengan mutu dan kuantitas yang terukur sesuai dengan standar kompetensi kerja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06405F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 xml:space="preserve">Menunjukkan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menalar, mengolah, dan menyaji secara efektif,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komunikatif, dan solutif dalam ranah abstrak terkait dengan pengembangan dari yang dipelajarinya di sekolah, serta mampu melaksanakan tugas spesifik di bawah pengawasan langsung.</w:t>
            </w:r>
          </w:p>
          <w:p w:rsidR="00501E09" w:rsidRPr="0006405F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 keterampilan mempersepsi, kesiapan, meniru, membiasakan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gerak mahir, menjadikan gerak alami dalam ranah konkret terkait dengan pengembangan dari yang dipelajarinya di sekolah, serta mampu melaksanakan tugas spesifik di bawah pengawasan langsung.</w:t>
            </w:r>
          </w:p>
        </w:tc>
      </w:tr>
    </w:tbl>
    <w:p w:rsidR="00501E09" w:rsidRPr="0006405F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3993"/>
        <w:gridCol w:w="1354"/>
      </w:tblGrid>
      <w:tr w:rsidR="005F0DA1" w:rsidRPr="0006405F" w:rsidTr="000951C5">
        <w:trPr>
          <w:tblHeader/>
        </w:trPr>
        <w:tc>
          <w:tcPr>
            <w:tcW w:w="2137" w:type="pct"/>
            <w:shd w:val="clear" w:color="auto" w:fill="auto"/>
            <w:vAlign w:val="center"/>
          </w:tcPr>
          <w:p w:rsidR="005F0DA1" w:rsidRPr="0006405F" w:rsidRDefault="005F0DA1" w:rsidP="00DC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5F0DA1" w:rsidRPr="0006405F" w:rsidRDefault="005F0DA1" w:rsidP="00DC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5F0DA1" w:rsidP="00DC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</w:rPr>
              <w:t>ALOKASI</w:t>
            </w:r>
          </w:p>
          <w:p w:rsidR="005F0DA1" w:rsidRPr="0006405F" w:rsidRDefault="005F0DA1" w:rsidP="00DC10A2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</w:tr>
      <w:tr w:rsidR="005F0DA1" w:rsidRPr="0006405F" w:rsidTr="000951C5">
        <w:tc>
          <w:tcPr>
            <w:tcW w:w="2137" w:type="pct"/>
          </w:tcPr>
          <w:p w:rsidR="005F0DA1" w:rsidRPr="0006405F" w:rsidRDefault="00DA601C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p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erubahan materi dan pemisahan campuran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</w:p>
        </w:tc>
        <w:tc>
          <w:tcPr>
            <w:tcW w:w="2138" w:type="pct"/>
          </w:tcPr>
          <w:p w:rsidR="005F0DA1" w:rsidRPr="0006405F" w:rsidRDefault="00303009" w:rsidP="006C009B">
            <w:pPr>
              <w:pStyle w:val="ListParagraph"/>
              <w:numPr>
                <w:ilvl w:val="1"/>
                <w:numId w:val="22"/>
              </w:numPr>
              <w:spacing w:before="120"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campuran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melalui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praktikum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kimianya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EB15A6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5F0DA1" w:rsidRPr="0006405F" w:rsidTr="000951C5">
        <w:tc>
          <w:tcPr>
            <w:tcW w:w="2137" w:type="pct"/>
          </w:tcPr>
          <w:p w:rsidR="005F0DA1" w:rsidRPr="0006405F" w:rsidRDefault="005F0DA1" w:rsidP="005F0DA1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lambang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unsur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rumus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reaksi</w:t>
            </w:r>
            <w:proofErr w:type="spellEnd"/>
          </w:p>
        </w:tc>
        <w:tc>
          <w:tcPr>
            <w:tcW w:w="2138" w:type="pct"/>
          </w:tcPr>
          <w:p w:rsidR="005F0DA1" w:rsidRPr="0006405F" w:rsidRDefault="00DA601C" w:rsidP="00DA601C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right="57" w:hanging="55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Mengintegrasikan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penulisan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lambang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unsur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rumus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pada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kasus-kasus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kehidupan</w:t>
            </w:r>
            <w:proofErr w:type="spellEnd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pacing w:val="-2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B43ED8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5F0DA1" w:rsidRPr="0006405F" w:rsidTr="000951C5">
        <w:tc>
          <w:tcPr>
            <w:tcW w:w="2137" w:type="pct"/>
          </w:tcPr>
          <w:p w:rsidR="005F0DA1" w:rsidRPr="0006405F" w:rsidRDefault="007940A5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Mengkorelasikan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konfigurasi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elektron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menentukan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letak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periodi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k</w:t>
            </w:r>
          </w:p>
        </w:tc>
        <w:tc>
          <w:tcPr>
            <w:tcW w:w="2138" w:type="pct"/>
          </w:tcPr>
          <w:p w:rsidR="005F0DA1" w:rsidRPr="0006405F" w:rsidRDefault="007940A5" w:rsidP="00303009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letak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periodik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berdasarkan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konfigurasi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ele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k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tron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7940A5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940A5" w:rsidRPr="0006405F" w:rsidTr="000951C5">
        <w:tc>
          <w:tcPr>
            <w:tcW w:w="2137" w:type="pct"/>
          </w:tcPr>
          <w:p w:rsidR="007940A5" w:rsidRPr="0006405F" w:rsidRDefault="007940A5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kimia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beberapa senyawa dalam kehidupan sehari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hari</w:t>
            </w:r>
          </w:p>
        </w:tc>
        <w:tc>
          <w:tcPr>
            <w:tcW w:w="2138" w:type="pct"/>
          </w:tcPr>
          <w:p w:rsidR="007940A5" w:rsidRPr="0006405F" w:rsidRDefault="007940A5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Mengintegrasikan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kimia  pada beberapa senyawa dalam kehidupan sehari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hari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elektron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valensi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atom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penyusunnya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7940A5" w:rsidRPr="0006405F" w:rsidRDefault="007940A5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lastRenderedPageBreak/>
              <w:t>9 JP</w:t>
            </w:r>
          </w:p>
        </w:tc>
      </w:tr>
      <w:tr w:rsidR="005F0DA1" w:rsidRPr="0006405F" w:rsidTr="000951C5">
        <w:tc>
          <w:tcPr>
            <w:tcW w:w="2137" w:type="pct"/>
          </w:tcPr>
          <w:p w:rsidR="005F0DA1" w:rsidRPr="0006405F" w:rsidRDefault="005F0DA1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Menerapkan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hukum-hukum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5F0DA1" w:rsidRPr="0006405F" w:rsidRDefault="005F0DA1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hukum-hukum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BB6FBF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5F0DA1" w:rsidRPr="0006405F" w:rsidTr="000951C5">
        <w:tc>
          <w:tcPr>
            <w:tcW w:w="2137" w:type="pct"/>
          </w:tcPr>
          <w:p w:rsidR="005F0DA1" w:rsidRPr="0006405F" w:rsidRDefault="005954EB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konsep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pH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)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dalam kehidupan sehari hari</w:t>
            </w:r>
          </w:p>
        </w:tc>
        <w:tc>
          <w:tcPr>
            <w:tcW w:w="2138" w:type="pct"/>
          </w:tcPr>
          <w:p w:rsidR="005F0DA1" w:rsidRPr="0006405F" w:rsidRDefault="005954EB" w:rsidP="005E1605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Me</w:t>
            </w:r>
            <w:proofErr w:type="spellStart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mbandingkan</w:t>
            </w:r>
            <w:proofErr w:type="spellEnd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</w:t>
            </w:r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sifat</w:t>
            </w:r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sifat</w:t>
            </w:r>
            <w:proofErr w:type="spellEnd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larutan</w:t>
            </w:r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melalui</w:t>
            </w:r>
            <w:proofErr w:type="spellEnd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praktikum</w:t>
            </w:r>
            <w:proofErr w:type="spellEnd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berdasarkan</w:t>
            </w:r>
            <w:proofErr w:type="spellEnd"/>
            <w:r w:rsidR="005E1605"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konsep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pH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)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dalam kehidupan sehari hari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7940A5" w:rsidP="007940A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15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</w:tbl>
    <w:p w:rsidR="00DA601C" w:rsidRPr="0006405F" w:rsidRDefault="00DA601C" w:rsidP="005F0DA1">
      <w:pPr>
        <w:pStyle w:val="ListParagraph"/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 w:cs="Tahoma"/>
          <w:bCs/>
          <w:sz w:val="24"/>
          <w:szCs w:val="24"/>
        </w:rPr>
        <w:sectPr w:rsidR="00DA601C" w:rsidRPr="0006405F" w:rsidSect="0006405F">
          <w:pgSz w:w="12242" w:h="18722" w:code="9"/>
          <w:pgMar w:top="1701" w:right="1418" w:bottom="3674" w:left="1701" w:header="851" w:footer="851" w:gutter="0"/>
          <w:cols w:space="708"/>
          <w:docGrid w:linePitch="360"/>
        </w:sectPr>
      </w:pPr>
    </w:p>
    <w:tbl>
      <w:tblPr>
        <w:tblW w:w="506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4043"/>
        <w:gridCol w:w="1371"/>
      </w:tblGrid>
      <w:tr w:rsidR="005F0DA1" w:rsidRPr="0006405F" w:rsidTr="005C2502">
        <w:tc>
          <w:tcPr>
            <w:tcW w:w="2137" w:type="pct"/>
          </w:tcPr>
          <w:p w:rsidR="005F0DA1" w:rsidRPr="0006405F" w:rsidRDefault="005954EB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Menentukan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bilangan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oksidasi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unsur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untuk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mengidentifikasi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oksidasi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reduksi</w:t>
            </w:r>
            <w:proofErr w:type="spellEnd"/>
          </w:p>
        </w:tc>
        <w:tc>
          <w:tcPr>
            <w:tcW w:w="2138" w:type="pct"/>
          </w:tcPr>
          <w:p w:rsidR="005F0DA1" w:rsidRPr="0006405F" w:rsidRDefault="005954EB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Membandingkan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antara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oksidasi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reduksi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perhitungan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bilangan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oksidasinya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E55688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5F0DA1" w:rsidRPr="0006405F" w:rsidTr="005C2502">
        <w:tc>
          <w:tcPr>
            <w:tcW w:w="2137" w:type="pct"/>
          </w:tcPr>
          <w:p w:rsidR="005F0DA1" w:rsidRPr="0006405F" w:rsidRDefault="005954EB" w:rsidP="005E1605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proses yang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terjadi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elektrokimia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(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menghitung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E</w:t>
            </w:r>
            <w:r w:rsidRPr="0006405F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volta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eletrolisa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pelapisan</w:t>
            </w:r>
            <w:proofErr w:type="spellEnd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 xml:space="preserve">) yang </w:t>
            </w:r>
            <w:proofErr w:type="spellStart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="00DA601C"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5F0DA1" w:rsidRPr="0006405F" w:rsidRDefault="005954EB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Mengintegrasikan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antara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hasil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perhitungan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E</w:t>
            </w:r>
            <w:r w:rsidRPr="0006405F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proses yang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terjadi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>elektrokimia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menghitung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E</w:t>
            </w:r>
            <w:r w:rsidRPr="0006405F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volta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eletrolisa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pelapisan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C17888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12</w:t>
            </w:r>
            <w:r w:rsidR="00BB6FBF" w:rsidRPr="000640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5F0DA1" w:rsidRPr="0006405F" w:rsidTr="005C2502">
        <w:tc>
          <w:tcPr>
            <w:tcW w:w="2137" w:type="pct"/>
          </w:tcPr>
          <w:p w:rsidR="005F0DA1" w:rsidRPr="0006405F" w:rsidRDefault="005954EB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pembakaran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terhadap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mengatasinya</w:t>
            </w:r>
            <w:proofErr w:type="spellEnd"/>
          </w:p>
        </w:tc>
        <w:tc>
          <w:tcPr>
            <w:tcW w:w="2138" w:type="pct"/>
          </w:tcPr>
          <w:p w:rsidR="005F0DA1" w:rsidRPr="0006405F" w:rsidRDefault="005954EB" w:rsidP="00E13AA8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Mengatasi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pembakaran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terhadap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hasil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BB6FBF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 xml:space="preserve">12 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5F0DA1" w:rsidRPr="0006405F" w:rsidTr="005C2502">
        <w:tc>
          <w:tcPr>
            <w:tcW w:w="2137" w:type="pct"/>
          </w:tcPr>
          <w:p w:rsidR="005F0DA1" w:rsidRPr="0006405F" w:rsidRDefault="005954EB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fraksi-fraksi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minyak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bumi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kegunaannya</w:t>
            </w:r>
            <w:proofErr w:type="spellEnd"/>
          </w:p>
        </w:tc>
        <w:tc>
          <w:tcPr>
            <w:tcW w:w="2138" w:type="pct"/>
          </w:tcPr>
          <w:p w:rsidR="005F0DA1" w:rsidRPr="0006405F" w:rsidRDefault="005E1605" w:rsidP="006C009B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Mempresentasikan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proses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fraksi-fraksi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minyak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bumi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kegunaannya</w:t>
            </w:r>
            <w:proofErr w:type="spellEnd"/>
            <w:r w:rsidR="006C009B" w:rsidRPr="0006405F"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C17888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6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5F0DA1" w:rsidRPr="0006405F" w:rsidTr="005C2502">
        <w:tc>
          <w:tcPr>
            <w:tcW w:w="2137" w:type="pct"/>
          </w:tcPr>
          <w:p w:rsidR="005F0DA1" w:rsidRPr="0006405F" w:rsidRDefault="005954EB" w:rsidP="005954EB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Menganalisis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struktur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tata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nama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penggolongan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kegunaan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</w:p>
        </w:tc>
        <w:tc>
          <w:tcPr>
            <w:tcW w:w="2138" w:type="pct"/>
          </w:tcPr>
          <w:p w:rsidR="005F0DA1" w:rsidRPr="0006405F" w:rsidRDefault="005954EB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Mengintegrasikan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kegunaan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dalam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kehidupan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sehari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hari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struktur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tata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nama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penggolongan</w:t>
            </w:r>
            <w:proofErr w:type="spellEnd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06405F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5F0DA1" w:rsidRPr="0006405F" w:rsidRDefault="00BB6FBF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 xml:space="preserve">9 </w:t>
            </w:r>
            <w:r w:rsidR="005F0DA1" w:rsidRPr="0006405F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</w:tr>
      <w:tr w:rsidR="00E55688" w:rsidRPr="0006405F" w:rsidTr="005C2502">
        <w:tc>
          <w:tcPr>
            <w:tcW w:w="4275" w:type="pct"/>
            <w:gridSpan w:val="2"/>
            <w:vAlign w:val="center"/>
          </w:tcPr>
          <w:p w:rsidR="00E55688" w:rsidRPr="0006405F" w:rsidRDefault="00135268" w:rsidP="001F01B0">
            <w:pPr>
              <w:tabs>
                <w:tab w:val="left" w:pos="601"/>
              </w:tabs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6405F">
              <w:rPr>
                <w:rFonts w:ascii="Bookman Old Style" w:hAnsi="Bookman Old Style" w:cs="Tahoma"/>
                <w:sz w:val="24"/>
                <w:szCs w:val="24"/>
              </w:rPr>
              <w:t xml:space="preserve">Total Jam </w:t>
            </w:r>
            <w:proofErr w:type="spellStart"/>
            <w:r w:rsidRPr="0006405F">
              <w:rPr>
                <w:rFonts w:ascii="Bookman Old Style" w:hAnsi="Bookman Old Style" w:cs="Tahoma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E55688" w:rsidRPr="0006405F" w:rsidRDefault="001F01B0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405F"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</w:tr>
    </w:tbl>
    <w:p w:rsidR="005F0DA1" w:rsidRPr="0006405F" w:rsidRDefault="005F0DA1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5F0DA1" w:rsidRPr="0006405F" w:rsidSect="0006405F">
      <w:pgSz w:w="12242" w:h="18722" w:code="9"/>
      <w:pgMar w:top="1701" w:right="1418" w:bottom="367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F7982"/>
    <w:multiLevelType w:val="hybridMultilevel"/>
    <w:tmpl w:val="8D1C15C4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E74E4"/>
    <w:multiLevelType w:val="multilevel"/>
    <w:tmpl w:val="2A509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36965564"/>
    <w:multiLevelType w:val="multilevel"/>
    <w:tmpl w:val="5304323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9A2D4F"/>
    <w:multiLevelType w:val="multilevel"/>
    <w:tmpl w:val="DDF4642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7F5C31"/>
    <w:multiLevelType w:val="hybridMultilevel"/>
    <w:tmpl w:val="40BCC666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51B1D"/>
    <w:multiLevelType w:val="hybridMultilevel"/>
    <w:tmpl w:val="6DE0AEE0"/>
    <w:lvl w:ilvl="0" w:tplc="B838B872">
      <w:start w:val="9"/>
      <w:numFmt w:val="bullet"/>
      <w:lvlText w:val="–"/>
      <w:lvlJc w:val="left"/>
      <w:pPr>
        <w:ind w:left="459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0">
    <w:nsid w:val="4F786746"/>
    <w:multiLevelType w:val="hybridMultilevel"/>
    <w:tmpl w:val="75C2088E"/>
    <w:lvl w:ilvl="0" w:tplc="31B67C1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27627B"/>
    <w:multiLevelType w:val="multilevel"/>
    <w:tmpl w:val="ADAE6936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13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88081E"/>
    <w:multiLevelType w:val="multilevel"/>
    <w:tmpl w:val="1E201288"/>
    <w:lvl w:ilvl="0">
      <w:start w:val="4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15">
    <w:nsid w:val="68B067BE"/>
    <w:multiLevelType w:val="multilevel"/>
    <w:tmpl w:val="63320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136389"/>
    <w:multiLevelType w:val="hybridMultilevel"/>
    <w:tmpl w:val="77B4A8EC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CAB87E5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0C47"/>
    <w:multiLevelType w:val="multilevel"/>
    <w:tmpl w:val="88F6E1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  <w:sz w:val="22"/>
      </w:rPr>
    </w:lvl>
  </w:abstractNum>
  <w:abstractNum w:abstractNumId="19">
    <w:nsid w:val="6CC92EBE"/>
    <w:multiLevelType w:val="hybridMultilevel"/>
    <w:tmpl w:val="B188417E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CAB87E5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EA43EC"/>
    <w:multiLevelType w:val="hybridMultilevel"/>
    <w:tmpl w:val="D62CDA2C"/>
    <w:lvl w:ilvl="0" w:tplc="99305ADA">
      <w:start w:val="9"/>
      <w:numFmt w:val="bullet"/>
      <w:lvlText w:val="-"/>
      <w:lvlJc w:val="left"/>
      <w:pPr>
        <w:ind w:left="462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3"/>
  </w:num>
  <w:num w:numId="8">
    <w:abstractNumId w:val="0"/>
  </w:num>
  <w:num w:numId="9">
    <w:abstractNumId w:val="16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5"/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8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6405F"/>
    <w:rsid w:val="00080369"/>
    <w:rsid w:val="000951C5"/>
    <w:rsid w:val="00135268"/>
    <w:rsid w:val="00182A2B"/>
    <w:rsid w:val="001C1C96"/>
    <w:rsid w:val="001C21C3"/>
    <w:rsid w:val="001C48AB"/>
    <w:rsid w:val="001D365F"/>
    <w:rsid w:val="001F01B0"/>
    <w:rsid w:val="00216996"/>
    <w:rsid w:val="00281C63"/>
    <w:rsid w:val="00291BE2"/>
    <w:rsid w:val="003011B1"/>
    <w:rsid w:val="00303009"/>
    <w:rsid w:val="003430B7"/>
    <w:rsid w:val="00371838"/>
    <w:rsid w:val="003E2159"/>
    <w:rsid w:val="00460544"/>
    <w:rsid w:val="004A6394"/>
    <w:rsid w:val="004D2282"/>
    <w:rsid w:val="00501E09"/>
    <w:rsid w:val="00503B0F"/>
    <w:rsid w:val="00527BF3"/>
    <w:rsid w:val="00562C19"/>
    <w:rsid w:val="005954EB"/>
    <w:rsid w:val="005C2502"/>
    <w:rsid w:val="005E1605"/>
    <w:rsid w:val="005F0DA1"/>
    <w:rsid w:val="006112C7"/>
    <w:rsid w:val="00620E61"/>
    <w:rsid w:val="006349C1"/>
    <w:rsid w:val="00636C50"/>
    <w:rsid w:val="006C009B"/>
    <w:rsid w:val="006D3562"/>
    <w:rsid w:val="00740A4B"/>
    <w:rsid w:val="00757F2D"/>
    <w:rsid w:val="007701FB"/>
    <w:rsid w:val="00791A9C"/>
    <w:rsid w:val="007940A5"/>
    <w:rsid w:val="007E668C"/>
    <w:rsid w:val="00812F23"/>
    <w:rsid w:val="00837570"/>
    <w:rsid w:val="008411DC"/>
    <w:rsid w:val="0087018B"/>
    <w:rsid w:val="008B30B5"/>
    <w:rsid w:val="0091538F"/>
    <w:rsid w:val="00955138"/>
    <w:rsid w:val="009571A3"/>
    <w:rsid w:val="00974A13"/>
    <w:rsid w:val="009C6FFF"/>
    <w:rsid w:val="009F7950"/>
    <w:rsid w:val="00A233DC"/>
    <w:rsid w:val="00A41F00"/>
    <w:rsid w:val="00A54545"/>
    <w:rsid w:val="00A944B3"/>
    <w:rsid w:val="00AB00DD"/>
    <w:rsid w:val="00AC7C06"/>
    <w:rsid w:val="00AE7120"/>
    <w:rsid w:val="00B24C96"/>
    <w:rsid w:val="00B3510A"/>
    <w:rsid w:val="00B43ED8"/>
    <w:rsid w:val="00BB6FBF"/>
    <w:rsid w:val="00C17888"/>
    <w:rsid w:val="00C30320"/>
    <w:rsid w:val="00D274BF"/>
    <w:rsid w:val="00DA3238"/>
    <w:rsid w:val="00DA4DE0"/>
    <w:rsid w:val="00DA601C"/>
    <w:rsid w:val="00DB31CF"/>
    <w:rsid w:val="00DC10A2"/>
    <w:rsid w:val="00E125F8"/>
    <w:rsid w:val="00E13AA8"/>
    <w:rsid w:val="00E16EC0"/>
    <w:rsid w:val="00E55688"/>
    <w:rsid w:val="00E929E1"/>
    <w:rsid w:val="00EB15A6"/>
    <w:rsid w:val="00EC5A6C"/>
    <w:rsid w:val="00F8280E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9FB56-A99D-4593-89D2-5EA1AF38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">
    <w:name w:val="ww"/>
    <w:basedOn w:val="Normal"/>
    <w:rsid w:val="00A54545"/>
    <w:pPr>
      <w:spacing w:before="0"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0400-439C-4707-A4A2-96419682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cp:lastModifiedBy>Haryo Seno</cp:lastModifiedBy>
  <cp:revision>2</cp:revision>
  <cp:lastPrinted>2017-02-28T13:05:00Z</cp:lastPrinted>
  <dcterms:created xsi:type="dcterms:W3CDTF">2017-03-03T07:01:00Z</dcterms:created>
  <dcterms:modified xsi:type="dcterms:W3CDTF">2017-03-03T07:01:00Z</dcterms:modified>
</cp:coreProperties>
</file>