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C3" w:rsidRPr="00894DEF" w:rsidRDefault="00A30CC3" w:rsidP="00911A89">
      <w:pPr>
        <w:tabs>
          <w:tab w:val="left" w:pos="3544"/>
        </w:tabs>
        <w:spacing w:before="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894DEF">
        <w:rPr>
          <w:rFonts w:ascii="Bookman Old Style" w:hAnsi="Bookman Old Style"/>
          <w:b/>
          <w:sz w:val="28"/>
          <w:szCs w:val="28"/>
        </w:rPr>
        <w:t>PERUBAHAN KUR-13 SMK MENJADI KURIKULUM 13 SMK (PERBAIKAN 2017)</w:t>
      </w:r>
    </w:p>
    <w:p w:rsidR="00A30CC3" w:rsidRPr="00894DEF" w:rsidRDefault="00A30CC3" w:rsidP="000F2526">
      <w:pPr>
        <w:spacing w:before="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A30CC3" w:rsidRPr="00894DEF" w:rsidRDefault="00A30CC3" w:rsidP="00A30CC3">
      <w:pPr>
        <w:jc w:val="center"/>
        <w:rPr>
          <w:rFonts w:ascii="Bookman Old Style" w:hAnsi="Bookman Old Style" w:cs="Tahoma"/>
          <w:b/>
          <w:sz w:val="24"/>
          <w:szCs w:val="24"/>
          <w:lang w:val="id-ID"/>
        </w:rPr>
      </w:pPr>
      <w:r w:rsidRPr="00894DEF">
        <w:rPr>
          <w:rFonts w:ascii="Bookman Old Style" w:hAnsi="Bookman Old Style" w:cs="Tahoma"/>
          <w:b/>
          <w:sz w:val="24"/>
          <w:szCs w:val="24"/>
        </w:rPr>
        <w:t>Mata Pelajaran</w:t>
      </w:r>
      <w:r w:rsidRPr="00894DEF">
        <w:rPr>
          <w:rFonts w:ascii="Bookman Old Style" w:hAnsi="Bookman Old Style" w:cs="Tahoma"/>
          <w:b/>
          <w:sz w:val="24"/>
          <w:szCs w:val="24"/>
        </w:rPr>
        <w:tab/>
        <w:t xml:space="preserve"> : </w:t>
      </w:r>
      <w:r w:rsidR="00894DEF" w:rsidRPr="00894DEF">
        <w:rPr>
          <w:rFonts w:ascii="Bookman Old Style" w:hAnsi="Bookman Old Style" w:cs="Tahoma"/>
          <w:b/>
          <w:sz w:val="24"/>
          <w:szCs w:val="24"/>
          <w:lang w:val="id-ID"/>
        </w:rPr>
        <w:t>Pendidikan Pancasila dan Kewarganegaraan</w:t>
      </w:r>
    </w:p>
    <w:tbl>
      <w:tblPr>
        <w:tblStyle w:val="TableGrid"/>
        <w:tblW w:w="17413" w:type="dxa"/>
        <w:jc w:val="center"/>
        <w:tblLayout w:type="fixed"/>
        <w:tblLook w:val="04A0" w:firstRow="1" w:lastRow="0" w:firstColumn="1" w:lastColumn="0" w:noHBand="0" w:noVBand="1"/>
      </w:tblPr>
      <w:tblGrid>
        <w:gridCol w:w="2810"/>
        <w:gridCol w:w="2555"/>
        <w:gridCol w:w="2835"/>
        <w:gridCol w:w="2835"/>
        <w:gridCol w:w="2693"/>
        <w:gridCol w:w="3685"/>
      </w:tblGrid>
      <w:tr w:rsidR="00894DEF" w:rsidRPr="00894DEF" w:rsidTr="00894DEF">
        <w:trPr>
          <w:jc w:val="center"/>
        </w:trPr>
        <w:tc>
          <w:tcPr>
            <w:tcW w:w="2810" w:type="dxa"/>
            <w:vMerge w:val="restart"/>
            <w:vAlign w:val="center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Aspek</w:t>
            </w:r>
          </w:p>
        </w:tc>
        <w:tc>
          <w:tcPr>
            <w:tcW w:w="5390" w:type="dxa"/>
            <w:gridSpan w:val="2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Kurikulum 2013</w:t>
            </w:r>
          </w:p>
        </w:tc>
        <w:tc>
          <w:tcPr>
            <w:tcW w:w="5528" w:type="dxa"/>
            <w:gridSpan w:val="2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Kurikulum 2013 (Perbaikan 2017)</w:t>
            </w:r>
          </w:p>
        </w:tc>
        <w:tc>
          <w:tcPr>
            <w:tcW w:w="3685" w:type="dxa"/>
            <w:vMerge w:val="restart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Alasan</w:t>
            </w: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Jml Jam/Mg/Smt</w:t>
            </w:r>
          </w:p>
        </w:tc>
        <w:tc>
          <w:tcPr>
            <w:tcW w:w="2835" w:type="dxa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Total Jam</w:t>
            </w:r>
          </w:p>
        </w:tc>
        <w:tc>
          <w:tcPr>
            <w:tcW w:w="2835" w:type="dxa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Jml Jam/Mg/Smt</w:t>
            </w:r>
          </w:p>
        </w:tc>
        <w:tc>
          <w:tcPr>
            <w:tcW w:w="2693" w:type="dxa"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Total jam</w:t>
            </w:r>
          </w:p>
        </w:tc>
        <w:tc>
          <w:tcPr>
            <w:tcW w:w="3685" w:type="dxa"/>
            <w:vMerge/>
          </w:tcPr>
          <w:p w:rsidR="00A30CC3" w:rsidRPr="00894DEF" w:rsidRDefault="00A30CC3" w:rsidP="006B71E6">
            <w:pPr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Align w:val="center"/>
          </w:tcPr>
          <w:p w:rsidR="00A30CC3" w:rsidRPr="00894DEF" w:rsidRDefault="00A30CC3" w:rsidP="00512029">
            <w:pPr>
              <w:pStyle w:val="ListParagraph"/>
              <w:numPr>
                <w:ilvl w:val="0"/>
                <w:numId w:val="1"/>
              </w:numPr>
              <w:ind w:left="432" w:hanging="468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Waktu</w:t>
            </w:r>
          </w:p>
        </w:tc>
        <w:tc>
          <w:tcPr>
            <w:tcW w:w="2555" w:type="dxa"/>
            <w:shd w:val="clear" w:color="auto" w:fill="D9D9D9" w:themeFill="background1" w:themeFillShade="D9"/>
          </w:tcPr>
          <w:p w:rsidR="00A30CC3" w:rsidRPr="00894DEF" w:rsidRDefault="00A30CC3" w:rsidP="006B71E6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30CC3" w:rsidRPr="00894DEF" w:rsidRDefault="00A30CC3" w:rsidP="006B71E6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A30CC3" w:rsidRPr="00894DEF" w:rsidRDefault="00A30CC3" w:rsidP="006B71E6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A30CC3" w:rsidRPr="00894DEF" w:rsidRDefault="00A30CC3" w:rsidP="006B71E6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A30CC3" w:rsidRPr="00894DEF" w:rsidRDefault="00A30CC3" w:rsidP="006B71E6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A30CC3" w:rsidRPr="00894DEF" w:rsidRDefault="00A30CC3" w:rsidP="00A30CC3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2555" w:type="dxa"/>
            <w:vAlign w:val="center"/>
          </w:tcPr>
          <w:p w:rsidR="00A30CC3" w:rsidRPr="009F45DE" w:rsidRDefault="00C00D1C" w:rsidP="000252D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45DE">
              <w:rPr>
                <w:rFonts w:ascii="Bookman Old Style" w:hAnsi="Bookman Old Style" w:cs="Tahoma"/>
                <w:sz w:val="24"/>
                <w:szCs w:val="24"/>
              </w:rPr>
              <w:t>2</w:t>
            </w:r>
            <w:r w:rsidR="00A30CC3" w:rsidRPr="009F45DE">
              <w:rPr>
                <w:rFonts w:ascii="Bookman Old Style" w:hAnsi="Bookman Old Style" w:cs="Tahoma"/>
                <w:sz w:val="24"/>
                <w:szCs w:val="24"/>
              </w:rPr>
              <w:t xml:space="preserve"> JP/mg x 6 Smt</w:t>
            </w:r>
          </w:p>
        </w:tc>
        <w:tc>
          <w:tcPr>
            <w:tcW w:w="2835" w:type="dxa"/>
            <w:vAlign w:val="center"/>
          </w:tcPr>
          <w:p w:rsidR="00A30CC3" w:rsidRPr="009F45DE" w:rsidRDefault="00C00D1C" w:rsidP="000252D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45DE">
              <w:rPr>
                <w:rFonts w:ascii="Bookman Old Style" w:hAnsi="Bookman Old Style" w:cs="Tahoma"/>
                <w:sz w:val="24"/>
                <w:szCs w:val="24"/>
              </w:rPr>
              <w:t>212</w:t>
            </w:r>
          </w:p>
        </w:tc>
        <w:tc>
          <w:tcPr>
            <w:tcW w:w="2835" w:type="dxa"/>
            <w:vAlign w:val="center"/>
          </w:tcPr>
          <w:p w:rsidR="00A30CC3" w:rsidRPr="009F45DE" w:rsidRDefault="00A30CC3" w:rsidP="00C00D1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Bookman Old Style" w:hAnsi="Bookman Old Style" w:cs="Tahoma"/>
                <w:sz w:val="24"/>
                <w:szCs w:val="24"/>
              </w:rPr>
            </w:pPr>
            <w:r w:rsidRPr="009F45DE">
              <w:rPr>
                <w:rFonts w:ascii="Bookman Old Style" w:hAnsi="Bookman Old Style" w:cs="Tahoma"/>
                <w:sz w:val="24"/>
                <w:szCs w:val="24"/>
              </w:rPr>
              <w:t xml:space="preserve">JP/mg x </w:t>
            </w:r>
            <w:r w:rsidR="00C00D1C" w:rsidRPr="009F45DE">
              <w:rPr>
                <w:rFonts w:ascii="Bookman Old Style" w:hAnsi="Bookman Old Style" w:cs="Tahoma"/>
                <w:sz w:val="24"/>
                <w:szCs w:val="24"/>
                <w:lang w:val="en-US"/>
              </w:rPr>
              <w:t>6</w:t>
            </w:r>
            <w:r w:rsidRPr="009F45DE">
              <w:rPr>
                <w:rFonts w:ascii="Bookman Old Style" w:hAnsi="Bookman Old Style" w:cs="Tahoma"/>
                <w:sz w:val="24"/>
                <w:szCs w:val="24"/>
              </w:rPr>
              <w:t xml:space="preserve"> Smt</w:t>
            </w:r>
          </w:p>
        </w:tc>
        <w:tc>
          <w:tcPr>
            <w:tcW w:w="2693" w:type="dxa"/>
            <w:vAlign w:val="center"/>
          </w:tcPr>
          <w:p w:rsidR="00A30CC3" w:rsidRPr="009F45DE" w:rsidRDefault="00C00D1C" w:rsidP="000252D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45DE">
              <w:rPr>
                <w:rFonts w:ascii="Bookman Old Style" w:hAnsi="Bookman Old Style" w:cs="Tahoma"/>
                <w:sz w:val="24"/>
                <w:szCs w:val="24"/>
              </w:rPr>
              <w:t>212</w:t>
            </w:r>
          </w:p>
        </w:tc>
        <w:tc>
          <w:tcPr>
            <w:tcW w:w="3685" w:type="dxa"/>
          </w:tcPr>
          <w:p w:rsidR="00A30CC3" w:rsidRPr="00894DEF" w:rsidRDefault="00C00D1C" w:rsidP="00790D57">
            <w:pPr>
              <w:spacing w:before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Tidak mengalami perubahan</w:t>
            </w:r>
            <w:r w:rsidR="00526938" w:rsidRPr="00894DE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</w:p>
        </w:tc>
      </w:tr>
      <w:tr w:rsidR="00894DEF" w:rsidRPr="00894DEF" w:rsidTr="009F448E">
        <w:trPr>
          <w:trHeight w:val="1295"/>
          <w:jc w:val="center"/>
        </w:trPr>
        <w:tc>
          <w:tcPr>
            <w:tcW w:w="2810" w:type="dxa"/>
          </w:tcPr>
          <w:p w:rsidR="00526938" w:rsidRPr="00894DEF" w:rsidRDefault="00526938" w:rsidP="00526938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Durasi (berapa semester di semester berapa)</w:t>
            </w:r>
          </w:p>
        </w:tc>
        <w:tc>
          <w:tcPr>
            <w:tcW w:w="5390" w:type="dxa"/>
            <w:gridSpan w:val="2"/>
            <w:vAlign w:val="center"/>
          </w:tcPr>
          <w:p w:rsidR="00526938" w:rsidRPr="009F45DE" w:rsidRDefault="00526938" w:rsidP="00526938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45DE">
              <w:rPr>
                <w:rFonts w:ascii="Bookman Old Style" w:hAnsi="Bookman Old Style" w:cs="Tahoma"/>
                <w:sz w:val="24"/>
                <w:szCs w:val="24"/>
              </w:rPr>
              <w:t>6 Smt (1, 2, 3, 4</w:t>
            </w:r>
            <w:r w:rsidRPr="009F45DE">
              <w:rPr>
                <w:rFonts w:ascii="Bookman Old Style" w:hAnsi="Bookman Old Style" w:cs="Tahoma"/>
                <w:sz w:val="24"/>
                <w:szCs w:val="24"/>
                <w:lang w:val="id-ID"/>
              </w:rPr>
              <w:t>, 5 dan 6</w:t>
            </w:r>
            <w:r w:rsidRPr="009F45DE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526938" w:rsidRPr="009F45DE" w:rsidRDefault="00C00D1C" w:rsidP="00C00D1C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45DE">
              <w:rPr>
                <w:rFonts w:ascii="Bookman Old Style" w:hAnsi="Bookman Old Style" w:cs="Tahoma"/>
                <w:sz w:val="24"/>
                <w:szCs w:val="24"/>
              </w:rPr>
              <w:t>6</w:t>
            </w:r>
            <w:r w:rsidR="00526938" w:rsidRPr="009F45DE">
              <w:rPr>
                <w:rFonts w:ascii="Bookman Old Style" w:hAnsi="Bookman Old Style" w:cs="Tahoma"/>
                <w:sz w:val="24"/>
                <w:szCs w:val="24"/>
              </w:rPr>
              <w:t xml:space="preserve"> Smt (1, 2, 3</w:t>
            </w:r>
            <w:r w:rsidRPr="009F45DE">
              <w:rPr>
                <w:rFonts w:ascii="Bookman Old Style" w:hAnsi="Bookman Old Style" w:cs="Tahoma"/>
                <w:sz w:val="24"/>
                <w:szCs w:val="24"/>
              </w:rPr>
              <w:t>, 4, 5</w:t>
            </w:r>
            <w:r w:rsidR="00526938" w:rsidRPr="009F45DE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r w:rsidRPr="009F45DE">
              <w:rPr>
                <w:rFonts w:ascii="Bookman Old Style" w:hAnsi="Bookman Old Style" w:cs="Tahoma"/>
                <w:sz w:val="24"/>
                <w:szCs w:val="24"/>
              </w:rPr>
              <w:t>6</w:t>
            </w:r>
            <w:r w:rsidR="00526938" w:rsidRPr="009F45DE">
              <w:rPr>
                <w:rFonts w:ascii="Bookman Old Style" w:hAnsi="Bookman Old Style" w:cs="Tahoma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43146B" w:rsidRPr="00894DEF" w:rsidRDefault="00C00D1C" w:rsidP="000C41FE">
            <w:pPr>
              <w:spacing w:before="0" w:line="240" w:lineRule="auto"/>
              <w:rPr>
                <w:rFonts w:ascii="Bookman Old Style" w:hAnsi="Bookman Old Style" w:cs="Tahoma"/>
                <w:i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Tidak mengalami perubahan</w:t>
            </w:r>
          </w:p>
        </w:tc>
      </w:tr>
      <w:tr w:rsidR="00894DEF" w:rsidRPr="00894DEF" w:rsidTr="00894DEF">
        <w:trPr>
          <w:trHeight w:val="1142"/>
          <w:jc w:val="center"/>
        </w:trPr>
        <w:tc>
          <w:tcPr>
            <w:tcW w:w="2810" w:type="dxa"/>
            <w:vAlign w:val="center"/>
          </w:tcPr>
          <w:p w:rsidR="00526938" w:rsidRPr="00894DEF" w:rsidRDefault="00526938" w:rsidP="00512029">
            <w:pPr>
              <w:pStyle w:val="ListParagraph"/>
              <w:numPr>
                <w:ilvl w:val="0"/>
                <w:numId w:val="26"/>
              </w:numPr>
              <w:ind w:left="323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b/>
                <w:sz w:val="24"/>
                <w:szCs w:val="24"/>
              </w:rPr>
              <w:t>Kompetensi Dasar (KD)</w:t>
            </w:r>
          </w:p>
        </w:tc>
        <w:tc>
          <w:tcPr>
            <w:tcW w:w="5390" w:type="dxa"/>
            <w:gridSpan w:val="2"/>
            <w:shd w:val="clear" w:color="auto" w:fill="D9D9D9" w:themeFill="background1" w:themeFillShade="D9"/>
          </w:tcPr>
          <w:p w:rsidR="00FD3CBC" w:rsidRPr="00894DEF" w:rsidRDefault="00FD3CBC" w:rsidP="0052693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:rsidR="00526938" w:rsidRPr="00894DEF" w:rsidRDefault="00526938" w:rsidP="0052693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26938" w:rsidRPr="00894DEF" w:rsidRDefault="00526938" w:rsidP="00526938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Align w:val="center"/>
          </w:tcPr>
          <w:p w:rsidR="00BE2AA3" w:rsidRPr="00894DEF" w:rsidRDefault="00BE2AA3" w:rsidP="00C43CE0">
            <w:pPr>
              <w:pStyle w:val="ListParagraph"/>
              <w:numPr>
                <w:ilvl w:val="0"/>
                <w:numId w:val="3"/>
              </w:numPr>
              <w:ind w:left="522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Jumlah KD</w:t>
            </w:r>
          </w:p>
        </w:tc>
        <w:tc>
          <w:tcPr>
            <w:tcW w:w="5390" w:type="dxa"/>
            <w:gridSpan w:val="2"/>
            <w:vAlign w:val="center"/>
          </w:tcPr>
          <w:p w:rsidR="00BE2AA3" w:rsidRPr="00894DEF" w:rsidRDefault="00BE2AA3" w:rsidP="00C43CE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vAlign w:val="center"/>
          </w:tcPr>
          <w:p w:rsidR="00BE2AA3" w:rsidRPr="00894DEF" w:rsidRDefault="00BE2AA3" w:rsidP="00C43CE0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BE2AA3" w:rsidRDefault="00BE2AA3" w:rsidP="00E654CF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Mengalami perubahan</w:t>
            </w:r>
            <w:r w:rsidRPr="00894DEF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:</w:t>
            </w:r>
          </w:p>
          <w:p w:rsidR="00E654CF" w:rsidRPr="00E654CF" w:rsidRDefault="00E654CF" w:rsidP="00E654CF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BE2AA3" w:rsidRPr="00B358B2" w:rsidRDefault="00B358B2" w:rsidP="009F448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-38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sz w:val="24"/>
                <w:szCs w:val="24"/>
                <w:lang w:val="en-US"/>
              </w:rPr>
              <w:t>Adanya penambahan KD, sesuai dengan kaidah bahwa dlam sat tahun minimal 9 KD, sehingga totalnya menjadi 3 th x 9 KD = 27 KD</w:t>
            </w:r>
          </w:p>
          <w:p w:rsidR="00B358B2" w:rsidRPr="00B358B2" w:rsidRDefault="00B358B2" w:rsidP="00B358B2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KD-KD yang ditambahkan sangat penting dengan perkembangn sekarang</w:t>
            </w:r>
          </w:p>
          <w:p w:rsidR="00BE2AA3" w:rsidRPr="00894DEF" w:rsidRDefault="00BE2AA3" w:rsidP="00894DEF">
            <w:pPr>
              <w:spacing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 w:val="restart"/>
          </w:tcPr>
          <w:p w:rsidR="00BE2AA3" w:rsidRPr="00894DEF" w:rsidRDefault="00BE2AA3" w:rsidP="00790D57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lastRenderedPageBreak/>
              <w:t>Materi KD</w:t>
            </w:r>
          </w:p>
        </w:tc>
        <w:tc>
          <w:tcPr>
            <w:tcW w:w="2555" w:type="dxa"/>
          </w:tcPr>
          <w:p w:rsidR="00BE2AA3" w:rsidRPr="00894DEF" w:rsidRDefault="00BE2AA3" w:rsidP="0086010E">
            <w:pPr>
              <w:pStyle w:val="NormalWeb"/>
              <w:numPr>
                <w:ilvl w:val="1"/>
                <w:numId w:val="20"/>
              </w:numPr>
              <w:spacing w:before="120" w:beforeAutospacing="0" w:after="0" w:afterAutospacing="0"/>
              <w:ind w:left="604" w:hanging="567"/>
              <w:rPr>
                <w:rFonts w:ascii="Bookman Old Style" w:hAnsi="Bookman Old Style"/>
              </w:rPr>
            </w:pPr>
            <w:r w:rsidRPr="00894DEF">
              <w:rPr>
                <w:rFonts w:ascii="Bookman Old Style" w:hAnsi="Bookman Old Style"/>
              </w:rPr>
              <w:t>Menelaah Pembukaan dan isi pokok UUD Negara Republik Indonesia Tahun 1945</w:t>
            </w:r>
          </w:p>
          <w:p w:rsidR="00BE2AA3" w:rsidRPr="00894DEF" w:rsidRDefault="00BE2AA3" w:rsidP="0086010E">
            <w:pPr>
              <w:pStyle w:val="ListParagraph"/>
              <w:spacing w:before="120"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BE2AA3" w:rsidP="0086010E">
            <w:pPr>
              <w:pStyle w:val="NormalWeb"/>
              <w:spacing w:before="120" w:beforeAutospacing="0" w:after="0" w:afterAutospacing="0"/>
              <w:ind w:left="600" w:right="127" w:hanging="600"/>
              <w:rPr>
                <w:rFonts w:ascii="Bookman Old Style" w:hAnsi="Bookman Old Style"/>
              </w:rPr>
            </w:pPr>
            <w:r w:rsidRPr="00894DEF">
              <w:rPr>
                <w:rFonts w:ascii="Bookman Old Style" w:hAnsi="Bookman Old Style"/>
              </w:rPr>
              <w:t>4.1   Mengolah informasi mengenai sistem kekuasaan Negara</w:t>
            </w:r>
          </w:p>
          <w:p w:rsidR="00BE2AA3" w:rsidRPr="00894DEF" w:rsidRDefault="00BE2AA3" w:rsidP="0086010E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BE2AA3" w:rsidP="0086010E">
            <w:pPr>
              <w:pStyle w:val="Default"/>
              <w:spacing w:before="120"/>
              <w:ind w:left="426" w:hanging="426"/>
              <w:rPr>
                <w:color w:val="auto"/>
              </w:rPr>
            </w:pPr>
            <w:r w:rsidRPr="00894DEF">
              <w:rPr>
                <w:rFonts w:cs="Tahoma"/>
                <w:color w:val="auto"/>
              </w:rPr>
              <w:t>3.1</w:t>
            </w:r>
            <w:r w:rsidRPr="00894DEF">
              <w:rPr>
                <w:color w:val="auto"/>
              </w:rPr>
              <w:t>Menganalisis nilai-nilai Pancasila dalam kerangka praktik penyelenggaraan pemerintahan Negara</w:t>
            </w:r>
          </w:p>
          <w:p w:rsidR="00BE2AA3" w:rsidRPr="00894DEF" w:rsidRDefault="00BE2AA3" w:rsidP="0086010E">
            <w:pPr>
              <w:spacing w:line="240" w:lineRule="auto"/>
              <w:ind w:left="36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AA3" w:rsidRPr="00894DEF" w:rsidRDefault="00BE2AA3" w:rsidP="00BE2AA3">
            <w:pPr>
              <w:ind w:left="483" w:hanging="483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1 </w:t>
            </w: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</w:rPr>
              <w:t>Menunjukkan nilai-nilai Pancasila dalam kerangka praktik penyelenggaraan pemerintahan Negara</w:t>
            </w:r>
          </w:p>
          <w:p w:rsidR="00BE2AA3" w:rsidRPr="00894DEF" w:rsidRDefault="00BE2AA3" w:rsidP="00BE2AA3">
            <w:pPr>
              <w:pStyle w:val="ListParagraph"/>
              <w:spacing w:before="120" w:after="0" w:line="240" w:lineRule="auto"/>
              <w:ind w:left="175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86010E" w:rsidRPr="00894DEF" w:rsidRDefault="0086010E" w:rsidP="0086010E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 xml:space="preserve">&gt;Secara umum materi KD K13 dengan materi pada Kurikulum tidak banyak mengalami perubahan </w:t>
            </w:r>
          </w:p>
          <w:p w:rsidR="00BE2AA3" w:rsidRPr="00894DEF" w:rsidRDefault="00BE2AA3" w:rsidP="00790D57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FD5258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BE2AA3" w:rsidRPr="00894DEF" w:rsidRDefault="00BE2AA3" w:rsidP="0086010E">
            <w:pPr>
              <w:pStyle w:val="ListParagraph"/>
              <w:numPr>
                <w:ilvl w:val="1"/>
                <w:numId w:val="20"/>
              </w:numPr>
              <w:spacing w:before="120" w:after="0" w:line="240" w:lineRule="auto"/>
              <w:ind w:left="607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Menganalisis bentuk dan kedaulatan Negara dan pelaksanaan Pemilu yang termuat dalam isi pokok UUD Negara Republik Indonesia Tahun 1945</w:t>
            </w:r>
          </w:p>
          <w:p w:rsidR="00BE2AA3" w:rsidRPr="00894DEF" w:rsidRDefault="00BE2AA3" w:rsidP="0086010E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</w:tcPr>
          <w:p w:rsidR="00BE2AA3" w:rsidRPr="00894DEF" w:rsidRDefault="00BE2AA3" w:rsidP="0086010E">
            <w:pPr>
              <w:pStyle w:val="NormalWeb"/>
              <w:spacing w:before="120" w:beforeAutospacing="0" w:after="0" w:afterAutospacing="0"/>
              <w:ind w:left="459" w:right="127" w:hanging="425"/>
              <w:rPr>
                <w:rFonts w:ascii="Bookman Old Style" w:hAnsi="Bookman Old Style"/>
              </w:rPr>
            </w:pPr>
            <w:r w:rsidRPr="00894DEF">
              <w:rPr>
                <w:rFonts w:ascii="Bookman Old Style" w:hAnsi="Bookman Old Style"/>
              </w:rPr>
              <w:t>4,2 Menganalisis pelaksanaan Pemilu dilihat dari isi pokok UUD Negara Republik Indonesia Tahun 1945</w:t>
            </w:r>
          </w:p>
          <w:p w:rsidR="00BE2AA3" w:rsidRPr="00894DEF" w:rsidRDefault="00BE2AA3" w:rsidP="0086010E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</w:tcPr>
          <w:p w:rsidR="00BE2AA3" w:rsidRPr="00894DEF" w:rsidRDefault="00BE2AA3" w:rsidP="0086010E">
            <w:pPr>
              <w:spacing w:line="240" w:lineRule="auto"/>
              <w:ind w:left="363" w:hanging="329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3.2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 Menganalisis ketentuan Undang-Undang Dasar Negara Republik Indonesia Tahun 1945 yang mengatur tentang warga Negara dan penduduk, agama dan kepercayaan terhadap</w:t>
            </w:r>
            <w:r w:rsidRPr="00894DEF">
              <w:t xml:space="preserve"> Tuhan Yang Maha Esa</w:t>
            </w:r>
          </w:p>
        </w:tc>
        <w:tc>
          <w:tcPr>
            <w:tcW w:w="2693" w:type="dxa"/>
          </w:tcPr>
          <w:p w:rsidR="00BE2AA3" w:rsidRPr="00894DEF" w:rsidRDefault="00BE2AA3" w:rsidP="0086010E">
            <w:pPr>
              <w:pStyle w:val="ListParagraph"/>
              <w:numPr>
                <w:ilvl w:val="1"/>
                <w:numId w:val="44"/>
              </w:numPr>
              <w:spacing w:before="120"/>
              <w:ind w:left="459" w:hanging="567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</w:rPr>
              <w:t>Mempresenta- sikan hasil telaah tentang ketentuan Undang-Undang Dasar Negara Republik Indonesia Tahun 1945 yang mengatur tentang warga negara, penduduk, agama dan kepercayaan terhadap Tuhan Yang Maha Esa</w:t>
            </w:r>
          </w:p>
          <w:p w:rsidR="00BE2AA3" w:rsidRPr="00894DEF" w:rsidRDefault="00BE2AA3" w:rsidP="0086010E">
            <w:pPr>
              <w:spacing w:line="240" w:lineRule="auto"/>
              <w:ind w:left="175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86010E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&gt;pada materi yang berulang-ulang pada setiap tingkat ada perubahan materi</w:t>
            </w: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BE2AA3" w:rsidRPr="00894DEF" w:rsidRDefault="00BE2AA3" w:rsidP="0086010E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604" w:hanging="604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Menganalisis hubungan struktural dan fungsional pemerintahan pusat dan daerah menurut UUD Negara Republik Indonesia Tahun 1945</w:t>
            </w:r>
          </w:p>
          <w:p w:rsidR="00BE2AA3" w:rsidRPr="00894DEF" w:rsidRDefault="00BE2AA3" w:rsidP="00BE2AA3">
            <w:pPr>
              <w:spacing w:line="240" w:lineRule="auto"/>
              <w:ind w:left="179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BE2AA3" w:rsidRPr="00894DEF" w:rsidRDefault="00BE2AA3" w:rsidP="00BE2AA3">
            <w:pPr>
              <w:jc w:val="right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BE2AA3" w:rsidP="00BE2AA3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459" w:right="-66" w:hanging="425"/>
              <w:rPr>
                <w:rFonts w:ascii="Bookman Old Style" w:eastAsia="Times New Roman" w:hAnsi="Bookman Old Style" w:cs="Bookman Old Style"/>
                <w:sz w:val="24"/>
                <w:szCs w:val="24"/>
                <w:lang w:val="en-US"/>
              </w:rPr>
            </w:pP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  <w:lang w:val="en-US"/>
              </w:rPr>
              <w:t>Mengolah informasi berbagai kasus penyimpangan terhadap pasal-pasal UUD 1945</w:t>
            </w:r>
          </w:p>
          <w:p w:rsidR="00BE2AA3" w:rsidRPr="00894DEF" w:rsidRDefault="00BE2AA3" w:rsidP="00BE2AA3">
            <w:pPr>
              <w:spacing w:line="240" w:lineRule="auto"/>
              <w:ind w:left="175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BE2AA3" w:rsidP="00BE2AA3">
            <w:pPr>
              <w:pStyle w:val="Default"/>
              <w:ind w:left="426" w:hanging="426"/>
              <w:rPr>
                <w:color w:val="auto"/>
              </w:rPr>
            </w:pPr>
            <w:r w:rsidRPr="00894DEF">
              <w:rPr>
                <w:rFonts w:cs="Tahoma"/>
                <w:color w:val="auto"/>
              </w:rPr>
              <w:t xml:space="preserve">3.3 </w:t>
            </w:r>
            <w:r w:rsidRPr="00894DEF">
              <w:rPr>
                <w:color w:val="auto"/>
              </w:rPr>
              <w:t>Menganalisis ketentuan Undang-Undang Dasar Negara Republik Indonesia Tahun 1945 yang mengatur tentang wilayah Negara dan pertahanan  keamanan</w:t>
            </w:r>
          </w:p>
          <w:p w:rsidR="00BE2AA3" w:rsidRPr="00894DEF" w:rsidRDefault="00BE2AA3" w:rsidP="00BE2AA3">
            <w:pPr>
              <w:spacing w:line="240" w:lineRule="auto"/>
              <w:ind w:left="36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AA3" w:rsidRPr="00894DEF" w:rsidRDefault="00BE2AA3" w:rsidP="00BE2AA3">
            <w:pPr>
              <w:ind w:left="407" w:hanging="425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>4.3</w:t>
            </w: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</w:rPr>
              <w:t>Mempresentasikan hasil telaah tentang ketentuan Undang-Undang Dasar Negara Republik Indonesia Tahun 1945 yang mengatur tentang wilayah Negara dan pertahanan  keamanan</w:t>
            </w:r>
          </w:p>
          <w:p w:rsidR="00BE2AA3" w:rsidRPr="00894DEF" w:rsidRDefault="00BE2AA3" w:rsidP="00BE2AA3">
            <w:pPr>
              <w:spacing w:line="240" w:lineRule="auto"/>
              <w:ind w:left="36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010E" w:rsidRPr="00894DEF" w:rsidRDefault="0086010E" w:rsidP="0086010E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 xml:space="preserve">&gt;Pada K. </w:t>
            </w:r>
            <w:proofErr w:type="gramStart"/>
            <w:r w:rsidRPr="00894DEF">
              <w:rPr>
                <w:rFonts w:ascii="Bookman Old Style" w:hAnsi="Bookman Old Style" w:cs="Tahoma"/>
                <w:sz w:val="24"/>
                <w:szCs w:val="24"/>
              </w:rPr>
              <w:t>Perubahan  ditambahkan</w:t>
            </w:r>
            <w:proofErr w:type="gramEnd"/>
            <w:r w:rsidRPr="00894DEF">
              <w:rPr>
                <w:rFonts w:ascii="Bookman Old Style" w:hAnsi="Bookman Old Style" w:cs="Tahoma"/>
                <w:sz w:val="24"/>
                <w:szCs w:val="24"/>
              </w:rPr>
              <w:t xml:space="preserve">  materi di KD 3.16, 3.24, 3.26 dan KD 3.27.</w:t>
            </w:r>
          </w:p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55B6" w:rsidRPr="00894DEF" w:rsidRDefault="004055B6" w:rsidP="0086010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ind w:left="604" w:hanging="425"/>
              <w:rPr>
                <w:rFonts w:ascii="Bookman Old Style" w:hAnsi="Bookman Old Style"/>
              </w:rPr>
            </w:pPr>
            <w:r w:rsidRPr="00894DEF">
              <w:rPr>
                <w:rFonts w:ascii="Bookman Old Style" w:hAnsi="Bookman Old Style"/>
              </w:rPr>
              <w:t>Menganalisis sistem hukum dan peradilan dalam</w:t>
            </w:r>
            <w:r w:rsidRPr="00894DEF">
              <w:rPr>
                <w:rFonts w:ascii="Bookman Old Style" w:hAnsi="Bookman Old Style"/>
                <w:strike/>
              </w:rPr>
              <w:t xml:space="preserve">  </w:t>
            </w:r>
            <w:r w:rsidRPr="00894DEF">
              <w:rPr>
                <w:rFonts w:ascii="Bookman Old Style" w:hAnsi="Bookman Old Style"/>
              </w:rPr>
              <w:t>Negara Kesatuan Republik Indonesia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4055B6">
            <w:pPr>
              <w:pStyle w:val="ListParagraph"/>
              <w:numPr>
                <w:ilvl w:val="1"/>
                <w:numId w:val="30"/>
              </w:numPr>
              <w:spacing w:after="0" w:line="240" w:lineRule="auto"/>
              <w:ind w:left="459" w:right="-66" w:hanging="425"/>
              <w:rPr>
                <w:rFonts w:ascii="Bookman Old Style" w:eastAsia="Times New Roman" w:hAnsi="Bookman Old Style" w:cs="Bookman Old Style"/>
                <w:sz w:val="24"/>
                <w:szCs w:val="24"/>
                <w:lang w:val="en-US"/>
              </w:rPr>
            </w:pP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  <w:lang w:val="en-US"/>
              </w:rPr>
              <w:t>Menyajikan peristiwa yang menggambarkan semangat kebangsaan dan cinta tanah air dalam kehidupan bermasyarakat, berbangsa, dan bernegara</w:t>
            </w:r>
          </w:p>
          <w:p w:rsidR="00BE2AA3" w:rsidRPr="00894DEF" w:rsidRDefault="00BE2AA3" w:rsidP="004055B6">
            <w:pPr>
              <w:spacing w:line="240" w:lineRule="auto"/>
              <w:ind w:left="175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4055B6">
            <w:pPr>
              <w:pStyle w:val="Default"/>
              <w:ind w:left="426" w:hanging="426"/>
              <w:rPr>
                <w:color w:val="auto"/>
              </w:rPr>
            </w:pPr>
            <w:r w:rsidRPr="00894DEF">
              <w:rPr>
                <w:color w:val="auto"/>
              </w:rPr>
              <w:t>3.4Menganalisis fungsi dan kewenangan lembaga-lembaga Negara menurut Undang-Undang Dasar Negara Republik Indonesia Tahun 1945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4055B6" w:rsidRPr="00894DEF" w:rsidRDefault="004055B6" w:rsidP="004055B6">
            <w:pPr>
              <w:ind w:left="407" w:hanging="425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4.4Mempresentasikan hasil analisis tentang fungsi dan kewenangan lembaga-lembaga Negara menurut Undang-Undang Dasar Negara Republik Indonesia Tahun 1945.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010E" w:rsidRPr="00894DEF" w:rsidRDefault="0086010E" w:rsidP="0086010E">
            <w:pPr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 w:cs="Tahoma"/>
                <w:sz w:val="24"/>
                <w:szCs w:val="24"/>
              </w:rPr>
              <w:t xml:space="preserve">&gt;cakupan materi ditambahkan untuk peningkatan </w:t>
            </w:r>
            <w:proofErr w:type="gramStart"/>
            <w:r w:rsidRPr="00894DEF">
              <w:rPr>
                <w:rFonts w:ascii="Bookman Old Style" w:hAnsi="Bookman Old Style" w:cs="Tahoma"/>
                <w:sz w:val="24"/>
                <w:szCs w:val="24"/>
              </w:rPr>
              <w:t>kompetensi  sikap</w:t>
            </w:r>
            <w:proofErr w:type="gramEnd"/>
            <w:r w:rsidRPr="00894DEF">
              <w:rPr>
                <w:rFonts w:ascii="Bookman Old Style" w:hAnsi="Bookman Old Style" w:cs="Tahoma"/>
                <w:sz w:val="24"/>
                <w:szCs w:val="24"/>
              </w:rPr>
              <w:t>, pengetahuan  dan ketrampilan melalui perubahan KKO diharapkan siswa mampu menunukkan kompetensi Thinking Skill melalui karya yang estetis.</w:t>
            </w:r>
          </w:p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55B6" w:rsidRPr="00894DEF" w:rsidRDefault="004055B6" w:rsidP="0086010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ind w:left="604" w:hanging="604"/>
              <w:rPr>
                <w:rFonts w:ascii="Bookman Old Style" w:hAnsi="Bookman Old Style"/>
              </w:rPr>
            </w:pPr>
            <w:r w:rsidRPr="00894DEF">
              <w:rPr>
                <w:rFonts w:ascii="Bookman Old Style" w:hAnsi="Bookman Old Style"/>
              </w:rPr>
              <w:t xml:space="preserve">Menganalisis </w:t>
            </w:r>
            <w:r w:rsidRPr="00894DEF">
              <w:rPr>
                <w:rFonts w:ascii="Bookman Old Style" w:hAnsi="Bookman Old Style"/>
              </w:rPr>
              <w:lastRenderedPageBreak/>
              <w:t xml:space="preserve">ancaman dalam mengokohkan persatuan dan kesatuan nasional 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86010E">
            <w:pPr>
              <w:pStyle w:val="NormalWeb"/>
              <w:numPr>
                <w:ilvl w:val="1"/>
                <w:numId w:val="30"/>
              </w:numPr>
              <w:spacing w:before="0" w:beforeAutospacing="0" w:after="0" w:afterAutospacing="0"/>
              <w:ind w:left="600" w:right="127" w:hanging="567"/>
              <w:rPr>
                <w:rFonts w:ascii="Bookman Old Style" w:eastAsia="Times New Roman" w:hAnsi="Bookman Old Style" w:cs="Bookman Old Style"/>
              </w:rPr>
            </w:pPr>
            <w:r w:rsidRPr="00894DEF">
              <w:rPr>
                <w:rFonts w:ascii="Bookman Old Style" w:eastAsia="Times New Roman" w:hAnsi="Bookman Old Style" w:cs="Bookman Old Style"/>
              </w:rPr>
              <w:lastRenderedPageBreak/>
              <w:t xml:space="preserve">Menyajikan </w:t>
            </w:r>
            <w:r w:rsidRPr="00894DEF">
              <w:rPr>
                <w:rFonts w:ascii="Bookman Old Style" w:eastAsia="Times New Roman" w:hAnsi="Bookman Old Style" w:cs="Bookman Old Style"/>
              </w:rPr>
              <w:lastRenderedPageBreak/>
              <w:t>uraian tentang sistem hukum dan peradilan nasional dalam lingkup Negara Kesatuan Republik Indonesia</w:t>
            </w:r>
          </w:p>
          <w:p w:rsidR="00BE2AA3" w:rsidRPr="00894DEF" w:rsidRDefault="00BE2AA3" w:rsidP="004055B6">
            <w:pPr>
              <w:spacing w:line="240" w:lineRule="auto"/>
              <w:ind w:left="175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4055B6" w:rsidP="0086010E">
            <w:pPr>
              <w:spacing w:before="0" w:line="240" w:lineRule="auto"/>
              <w:ind w:left="601" w:hanging="567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3.5  Menganalisis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hubungan pemerintah pusat dan daerah menurut Undang-Undang Dasar Negara Republik Indonesia Tahun 1945</w:t>
            </w:r>
          </w:p>
        </w:tc>
        <w:tc>
          <w:tcPr>
            <w:tcW w:w="2693" w:type="dxa"/>
          </w:tcPr>
          <w:p w:rsidR="004055B6" w:rsidRPr="00894DEF" w:rsidRDefault="004055B6" w:rsidP="004055B6">
            <w:pPr>
              <w:pStyle w:val="Default"/>
              <w:ind w:left="458" w:hanging="458"/>
              <w:rPr>
                <w:color w:val="auto"/>
              </w:rPr>
            </w:pPr>
            <w:r w:rsidRPr="00894DEF">
              <w:rPr>
                <w:color w:val="auto"/>
              </w:rPr>
              <w:lastRenderedPageBreak/>
              <w:t xml:space="preserve">4.5 Melakukan </w:t>
            </w:r>
            <w:r w:rsidRPr="00894DEF">
              <w:rPr>
                <w:color w:val="auto"/>
              </w:rPr>
              <w:lastRenderedPageBreak/>
              <w:t>penelitian sederhana tentang hubungan pemerintah pusat dan pemerintah daerah setempat menurut Undang-Undang Dasar Negara Re</w:t>
            </w:r>
            <w:r w:rsidRPr="00894DEF">
              <w:rPr>
                <w:color w:val="auto"/>
                <w:lang w:val="id-ID"/>
              </w:rPr>
              <w:t>pu</w:t>
            </w:r>
            <w:r w:rsidRPr="00894DEF">
              <w:rPr>
                <w:color w:val="auto"/>
              </w:rPr>
              <w:t xml:space="preserve">blik Indonesia Tahun 1945 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55B6" w:rsidRPr="00894DEF" w:rsidRDefault="004055B6" w:rsidP="0086010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ind w:left="604" w:hanging="567"/>
              <w:rPr>
                <w:rFonts w:ascii="Bookman Old Style" w:hAnsi="Bookman Old Style"/>
              </w:rPr>
            </w:pPr>
            <w:r w:rsidRPr="00894DEF">
              <w:rPr>
                <w:rFonts w:ascii="Bookman Old Style" w:hAnsi="Bookman Old Style"/>
              </w:rPr>
              <w:t>Menganalisis pentingnya kesadaran berbangsa dan bernegara kesatuan dilihat dari konteks kesejarahan dan geopolitik Indonesia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4055B6">
            <w:pPr>
              <w:pStyle w:val="NormalWeb"/>
              <w:spacing w:before="0" w:beforeAutospacing="0" w:after="0" w:afterAutospacing="0"/>
              <w:ind w:left="600" w:right="127" w:hanging="425"/>
              <w:rPr>
                <w:rFonts w:ascii="Bookman Old Style" w:eastAsia="Times New Roman" w:hAnsi="Bookman Old Style" w:cs="Bookman Old Style"/>
              </w:rPr>
            </w:pPr>
            <w:r w:rsidRPr="00894DEF">
              <w:rPr>
                <w:rFonts w:ascii="Bookman Old Style" w:eastAsia="Times New Roman" w:hAnsi="Bookman Old Style" w:cs="Bookman Old Style"/>
              </w:rPr>
              <w:t>4.6Mengantisipasi ancaman, tantangan, hambatan, dan gangguan dalam memperkokoh persatuan dan kesatuan  nasional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4055B6">
            <w:pPr>
              <w:pStyle w:val="Default"/>
              <w:ind w:left="426" w:hanging="426"/>
              <w:rPr>
                <w:color w:val="auto"/>
              </w:rPr>
            </w:pPr>
            <w:r w:rsidRPr="00894DEF">
              <w:rPr>
                <w:color w:val="auto"/>
              </w:rPr>
              <w:t>3.6Memahami hakekat bangsa dan Negara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55B6" w:rsidRPr="00894DEF" w:rsidRDefault="004055B6" w:rsidP="004055B6">
            <w:pPr>
              <w:pStyle w:val="Default"/>
              <w:ind w:left="458" w:hanging="458"/>
              <w:rPr>
                <w:color w:val="auto"/>
              </w:rPr>
            </w:pPr>
            <w:r w:rsidRPr="00894DEF">
              <w:rPr>
                <w:color w:val="auto"/>
              </w:rPr>
              <w:t>4.6 Mengulas hakekat bangsa dan Negara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55B6" w:rsidRPr="00894DEF" w:rsidRDefault="004055B6" w:rsidP="0086010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ind w:left="604" w:hanging="604"/>
              <w:rPr>
                <w:rFonts w:ascii="Bookman Old Style" w:hAnsi="Bookman Old Style"/>
              </w:rPr>
            </w:pPr>
            <w:r w:rsidRPr="00894DEF">
              <w:rPr>
                <w:rFonts w:ascii="Bookman Old Style" w:hAnsi="Bookman Old Style"/>
              </w:rPr>
              <w:t>Menganalisis</w:t>
            </w:r>
          </w:p>
          <w:p w:rsidR="004055B6" w:rsidRPr="00894DEF" w:rsidRDefault="004055B6" w:rsidP="004055B6">
            <w:pPr>
              <w:pStyle w:val="ListParagraph"/>
              <w:spacing w:after="0" w:line="240" w:lineRule="auto"/>
              <w:ind w:left="604" w:hanging="604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        kasus-kasus pelindungan dan pemajuan HAM dalam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kehidupan bermasyarakat, berbangsa, dan bernegara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86010E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0" w:right="-66" w:hanging="567"/>
              <w:rPr>
                <w:rFonts w:ascii="Bookman Old Style" w:eastAsia="Times New Roman" w:hAnsi="Bookman Old Style" w:cs="Bookman Old Style"/>
                <w:sz w:val="24"/>
                <w:szCs w:val="24"/>
                <w:lang w:val="en-US"/>
              </w:rPr>
            </w:pP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  <w:lang w:val="en-US"/>
              </w:rPr>
              <w:lastRenderedPageBreak/>
              <w:t xml:space="preserve">Melaksanakan kegiatan-kegiatan partisipasi kewarganegaraan </w:t>
            </w: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  <w:lang w:val="en-US"/>
              </w:rPr>
              <w:lastRenderedPageBreak/>
              <w:t>di lingkungannya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4055B6" w:rsidP="004055B6">
            <w:pPr>
              <w:spacing w:line="240" w:lineRule="auto"/>
              <w:ind w:left="459" w:hanging="459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3.7 Me</w:t>
            </w:r>
            <w:r w:rsidRPr="00894DEF">
              <w:rPr>
                <w:rFonts w:ascii="Bookman Old Style" w:hAnsi="Bookman Old Style"/>
                <w:sz w:val="24"/>
                <w:szCs w:val="24"/>
                <w:lang w:val="id-ID"/>
              </w:rPr>
              <w:t>mahami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 faktor-faktor pembentuk integrasi nasional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dalam bingkai Bhinneka Tunggal Ika</w:t>
            </w:r>
          </w:p>
        </w:tc>
        <w:tc>
          <w:tcPr>
            <w:tcW w:w="2693" w:type="dxa"/>
          </w:tcPr>
          <w:p w:rsidR="004055B6" w:rsidRPr="00894DEF" w:rsidRDefault="004055B6" w:rsidP="004055B6">
            <w:pPr>
              <w:pStyle w:val="Default"/>
              <w:ind w:left="458" w:hanging="458"/>
              <w:rPr>
                <w:color w:val="auto"/>
              </w:rPr>
            </w:pPr>
            <w:r w:rsidRPr="00894DEF">
              <w:rPr>
                <w:color w:val="auto"/>
              </w:rPr>
              <w:lastRenderedPageBreak/>
              <w:t>4.7Me</w:t>
            </w:r>
            <w:r w:rsidRPr="00894DEF">
              <w:rPr>
                <w:color w:val="auto"/>
                <w:lang w:val="id-ID"/>
              </w:rPr>
              <w:t>mpraktik</w:t>
            </w:r>
            <w:r w:rsidRPr="00894DEF">
              <w:rPr>
                <w:color w:val="auto"/>
              </w:rPr>
              <w:t>k</w:t>
            </w:r>
            <w:r w:rsidRPr="00894DEF">
              <w:rPr>
                <w:color w:val="auto"/>
                <w:lang w:val="id-ID"/>
              </w:rPr>
              <w:t>an</w:t>
            </w:r>
            <w:r w:rsidRPr="00894DEF">
              <w:rPr>
                <w:color w:val="auto"/>
              </w:rPr>
              <w:t xml:space="preserve"> faktor-faktor pembentuk integrasi nasional dalam </w:t>
            </w:r>
            <w:r w:rsidRPr="00894DEF">
              <w:rPr>
                <w:color w:val="auto"/>
              </w:rPr>
              <w:lastRenderedPageBreak/>
              <w:t>bingkai Bhinneka Tunggal Ika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3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55B6" w:rsidRPr="00894DEF" w:rsidRDefault="004055B6" w:rsidP="0086010E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4" w:right="-66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Menganalisis muatan normatif dari pasal-pasal yang mengatur tentang wilayah negara, warga negara dan penduduk, agama dan kepercayaan, pertahanan dan keamanan 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4055B6">
            <w:pPr>
              <w:spacing w:line="240" w:lineRule="auto"/>
              <w:ind w:left="459" w:right="-66" w:hanging="45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4.8 Menyajikan hasil kajian tentang berbagai kebijakan publik sesuai dengan amanat Pembukaan UUD Negara Republik Indonesia Tahun 1945 dalam kehidupan bermasyarakat, berbangsa, dan bernegara 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4055B6" w:rsidP="004055B6">
            <w:pPr>
              <w:spacing w:line="240" w:lineRule="auto"/>
              <w:ind w:left="459" w:hanging="459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3.8 Menganalisis ancaman terhadap negara dan upaya penyelesaiannya di bidang ideologi, politik, ekonomi, sosial, budaya, pertahanan, dan keamanan dalam bingkai Bhinneka Tunggal Ika</w:t>
            </w:r>
          </w:p>
        </w:tc>
        <w:tc>
          <w:tcPr>
            <w:tcW w:w="2693" w:type="dxa"/>
          </w:tcPr>
          <w:p w:rsidR="00BE2AA3" w:rsidRPr="00894DEF" w:rsidRDefault="004055B6" w:rsidP="004055B6">
            <w:pPr>
              <w:spacing w:line="240" w:lineRule="auto"/>
              <w:ind w:left="360" w:hanging="327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4.8 Memecahkan masalah tentang ancaman terhadap negara dan upaya penyelesaiannya di bidang Ideologi, politik, ekonomi, sosial, budaya, pertahanan, dan keamanan  dalam bingkai Bhineka Tunggal Ika</w:t>
            </w: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3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55B6" w:rsidRPr="00894DEF" w:rsidRDefault="004055B6" w:rsidP="0086010E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604" w:right="-66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Menganalisis sistem pembagian kekuasaan pemerintahan negara, kementerian negara, dan pemerintahan daerah menurut UUD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Negara Republik Indonesia Tahun 1945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86010E">
            <w:pPr>
              <w:spacing w:before="0" w:line="240" w:lineRule="auto"/>
              <w:ind w:left="459" w:right="-68" w:hanging="45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4.9 Menyajikan peta perkembangan sistem pembagian kekuasaan pemerintahan negara, kementerian negara dan pemerintahan daerah menurut UUD Negara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Republik Indonesia Tahun 1945</w:t>
            </w:r>
          </w:p>
          <w:p w:rsidR="00BE2AA3" w:rsidRPr="00894DEF" w:rsidRDefault="00BE2AA3" w:rsidP="004055B6">
            <w:pPr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4055B6">
            <w:pPr>
              <w:pStyle w:val="Default"/>
              <w:ind w:left="426" w:hanging="426"/>
              <w:rPr>
                <w:color w:val="auto"/>
              </w:rPr>
            </w:pPr>
            <w:r w:rsidRPr="00894DEF">
              <w:rPr>
                <w:color w:val="auto"/>
              </w:rPr>
              <w:lastRenderedPageBreak/>
              <w:t>3.9Menginterpretasi pentingnya Wawasan Nusantara dalam konteks Negara Kesatuan Republik Indonesia</w:t>
            </w:r>
          </w:p>
          <w:p w:rsidR="00BE2AA3" w:rsidRPr="00894DEF" w:rsidRDefault="00BE2AA3" w:rsidP="004055B6">
            <w:pPr>
              <w:spacing w:line="240" w:lineRule="auto"/>
              <w:ind w:left="175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4055B6" w:rsidRPr="00894DEF" w:rsidRDefault="004055B6" w:rsidP="004055B6">
            <w:pPr>
              <w:pStyle w:val="Default"/>
              <w:ind w:left="458" w:hanging="458"/>
              <w:rPr>
                <w:color w:val="auto"/>
              </w:rPr>
            </w:pPr>
            <w:r w:rsidRPr="00894DEF">
              <w:rPr>
                <w:color w:val="auto"/>
              </w:rPr>
              <w:t xml:space="preserve">4.9Mempresentasi-kan hasil interpretasi terkait pentingnya Wawasan Nusantara dalam konteks Negara Kesatuan Republik Indonesia 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BE2AA3" w:rsidP="00C5416E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FD5258">
            <w:pPr>
              <w:pStyle w:val="ListParagraph"/>
              <w:numPr>
                <w:ilvl w:val="0"/>
                <w:numId w:val="2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4055B6" w:rsidRPr="00894DEF" w:rsidRDefault="004055B6" w:rsidP="0086010E">
            <w:pPr>
              <w:pStyle w:val="ListParagraph"/>
              <w:numPr>
                <w:ilvl w:val="1"/>
                <w:numId w:val="43"/>
              </w:numPr>
              <w:spacing w:after="0" w:line="240" w:lineRule="auto"/>
              <w:ind w:left="746" w:right="-66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Menganalisis praksis pelindungan dan penegakan hukum dalam masyarakat untuk menjamin keadilan dan kedamaian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55B6" w:rsidRPr="00894DEF" w:rsidRDefault="004055B6" w:rsidP="004055B6">
            <w:pPr>
              <w:spacing w:line="240" w:lineRule="auto"/>
              <w:ind w:left="600" w:right="-66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4.10Menyajikan praksis pelindungan dan penegakan hukum dalam masyarakat untuk menjamin keadilan dan kedamaian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4055B6" w:rsidP="004055B6">
            <w:pPr>
              <w:spacing w:line="240" w:lineRule="auto"/>
              <w:ind w:left="600" w:hanging="567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3.10 Menganalisis pelanggaran hak asasi manusia dalam perspektif Pancasila dalam kehidupan berbangsa dan bernegara</w:t>
            </w:r>
          </w:p>
        </w:tc>
        <w:tc>
          <w:tcPr>
            <w:tcW w:w="2693" w:type="dxa"/>
          </w:tcPr>
          <w:p w:rsidR="004055B6" w:rsidRPr="00894DEF" w:rsidRDefault="004055B6" w:rsidP="004055B6">
            <w:pPr>
              <w:pStyle w:val="Default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t>4.10 Mengidentifika-si pelanggaran hak asasi manusia dalam perspektif Pancasila dalam kehidupan berbangsa dan bernegara</w:t>
            </w:r>
          </w:p>
          <w:p w:rsidR="00BE2AA3" w:rsidRPr="00894DEF" w:rsidRDefault="00BE2AA3" w:rsidP="004055B6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3"/>
              </w:numPr>
              <w:spacing w:after="0"/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BE2AA3" w:rsidRPr="00894DEF" w:rsidRDefault="00854317" w:rsidP="0086010E">
            <w:pPr>
              <w:spacing w:before="0" w:line="240" w:lineRule="auto"/>
              <w:ind w:left="607" w:hanging="607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3.11 Menganalisis perkembangan demokrasi dalam kehidupan bermasyarakat, berbangsa dan bernegara</w:t>
            </w:r>
          </w:p>
        </w:tc>
        <w:tc>
          <w:tcPr>
            <w:tcW w:w="2835" w:type="dxa"/>
          </w:tcPr>
          <w:p w:rsidR="00854317" w:rsidRPr="00894DEF" w:rsidRDefault="00854317" w:rsidP="009E27C3">
            <w:pPr>
              <w:spacing w:before="0" w:line="240" w:lineRule="auto"/>
              <w:ind w:left="601" w:right="-68" w:hanging="601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4.11 Menyajikan praksis pelaksanaan demokrasi dalam kehidupan bermasyarakat, berbangsa dan bernegara</w:t>
            </w:r>
          </w:p>
          <w:p w:rsidR="00BE2AA3" w:rsidRPr="00894DEF" w:rsidRDefault="00BE2AA3" w:rsidP="009E27C3">
            <w:pPr>
              <w:spacing w:line="240" w:lineRule="auto"/>
              <w:ind w:left="33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9E27C3">
            <w:pPr>
              <w:pStyle w:val="Default"/>
              <w:ind w:left="426" w:hanging="426"/>
              <w:rPr>
                <w:color w:val="auto"/>
              </w:rPr>
            </w:pPr>
            <w:r w:rsidRPr="00894DEF">
              <w:rPr>
                <w:color w:val="auto"/>
              </w:rPr>
              <w:t>3.11 Menganalisis budaya politik di Indonesia</w:t>
            </w:r>
          </w:p>
          <w:p w:rsidR="00BE2AA3" w:rsidRPr="00894DEF" w:rsidRDefault="00BE2AA3" w:rsidP="009E27C3">
            <w:pPr>
              <w:spacing w:line="240" w:lineRule="auto"/>
              <w:ind w:left="36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4317" w:rsidRPr="00894DEF" w:rsidRDefault="00854317" w:rsidP="009E27C3">
            <w:pPr>
              <w:pStyle w:val="Default"/>
              <w:ind w:left="458" w:hanging="458"/>
              <w:rPr>
                <w:color w:val="auto"/>
              </w:rPr>
            </w:pPr>
            <w:r w:rsidRPr="00894DEF">
              <w:rPr>
                <w:color w:val="auto"/>
              </w:rPr>
              <w:t>4.11Menglasifikasikan tentang budaya politik di Indonesia</w:t>
            </w:r>
          </w:p>
          <w:p w:rsidR="00BE2AA3" w:rsidRPr="00894DEF" w:rsidRDefault="00BE2AA3" w:rsidP="009E27C3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BE2AA3" w:rsidP="009E27C3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trHeight w:val="1408"/>
          <w:jc w:val="center"/>
        </w:trPr>
        <w:tc>
          <w:tcPr>
            <w:tcW w:w="2810" w:type="dxa"/>
            <w:vMerge/>
          </w:tcPr>
          <w:p w:rsidR="00BE2AA3" w:rsidRPr="00894DEF" w:rsidRDefault="00BE2AA3" w:rsidP="0086010E">
            <w:pPr>
              <w:pStyle w:val="ListParagraph"/>
              <w:numPr>
                <w:ilvl w:val="0"/>
                <w:numId w:val="43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854317" w:rsidRPr="00894DEF" w:rsidRDefault="00854317" w:rsidP="00854317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746" w:right="-66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Menganalisis budaya politik di berbagai Negara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854317">
            <w:pPr>
              <w:spacing w:line="240" w:lineRule="auto"/>
              <w:ind w:left="600" w:right="-66" w:hanging="600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4.12 Menyajikan praksis pelaksanaan demokrasi dalam kehidupan bermasyarakat, berbangsa dan bernegara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854317">
            <w:pPr>
              <w:pStyle w:val="Default"/>
              <w:ind w:left="426" w:hanging="426"/>
              <w:rPr>
                <w:color w:val="auto"/>
              </w:rPr>
            </w:pPr>
            <w:r w:rsidRPr="00894DEF">
              <w:rPr>
                <w:color w:val="auto"/>
              </w:rPr>
              <w:t>3.12 Mengkaji sistem dan dinamika demokrasi Pancasila sesuai dengan Undang-Undang Dasar Negara Republik Indonesia Tahun 1945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4317" w:rsidRPr="00894DEF" w:rsidRDefault="00854317" w:rsidP="00854317">
            <w:pPr>
              <w:pStyle w:val="Default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t xml:space="preserve">4.12 Menyajikan  kajian tentang sistem dan dinamika demokrasi Pancasila sesuai dengan Undang-Undang Dasar Negara Republik Indonesia Tahun 1945 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54317">
            <w:pPr>
              <w:pStyle w:val="ListParagraph"/>
              <w:numPr>
                <w:ilvl w:val="0"/>
                <w:numId w:val="3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854317" w:rsidRPr="00894DEF" w:rsidRDefault="00854317" w:rsidP="00854317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746" w:right="-66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Menganalisis berbagai strategi yang telah diterapkan oleh Negara dalam mengatasi ancaman dalam membangun persatuan dan kesatuan nasional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854317">
            <w:pPr>
              <w:spacing w:line="240" w:lineRule="auto"/>
              <w:ind w:left="600" w:right="-66" w:hanging="600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4.13 Mengamati dan Menganalisis budaya politik di Indonesia melaksanakan perilaku kewarganegaraan yang dilandasi jiwa dan semangat kebangsaan dan cinta tanah air dalam konteks NKRI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854317">
            <w:pPr>
              <w:pStyle w:val="Default"/>
              <w:ind w:left="426" w:hanging="426"/>
              <w:rPr>
                <w:color w:val="auto"/>
              </w:rPr>
            </w:pPr>
            <w:r w:rsidRPr="00894DEF">
              <w:rPr>
                <w:color w:val="auto"/>
              </w:rPr>
              <w:t>3.13 Menganalisis  system politik di Indonesia</w:t>
            </w:r>
          </w:p>
          <w:p w:rsidR="00BE2AA3" w:rsidRPr="00894DEF" w:rsidRDefault="00BE2AA3" w:rsidP="00854317">
            <w:pPr>
              <w:spacing w:line="240" w:lineRule="auto"/>
              <w:ind w:left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854317" w:rsidRPr="00894DEF" w:rsidRDefault="00854317" w:rsidP="00854317">
            <w:pPr>
              <w:pStyle w:val="Default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t>4.13 Mengidentifi-kasikan tentang system politik di Indonesia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54317">
            <w:pPr>
              <w:pStyle w:val="ListParagraph"/>
              <w:numPr>
                <w:ilvl w:val="0"/>
                <w:numId w:val="3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854317" w:rsidRPr="00894DEF" w:rsidRDefault="00854317" w:rsidP="00854317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ind w:left="746" w:right="-66" w:hanging="851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Menganalisis keunggulan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konsep NKRI dengan konsep negara federal/ serikat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854317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459" w:right="-66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Mengamati dan melaksanakan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perilaku kewarganegaraan yang dilandasi jiwa dan semangat kebangsaan dan cinta tanah air dalam konteks NKRI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854317">
            <w:pPr>
              <w:pStyle w:val="Default"/>
              <w:ind w:left="567" w:hanging="567"/>
              <w:rPr>
                <w:color w:val="auto"/>
              </w:rPr>
            </w:pPr>
            <w:r w:rsidRPr="00894DEF">
              <w:rPr>
                <w:color w:val="auto"/>
              </w:rPr>
              <w:lastRenderedPageBreak/>
              <w:t>3.14 Men</w:t>
            </w:r>
            <w:r w:rsidRPr="00894DEF">
              <w:rPr>
                <w:color w:val="auto"/>
                <w:lang w:val="id-ID"/>
              </w:rPr>
              <w:t>ganalis</w:t>
            </w:r>
            <w:r w:rsidRPr="00894DEF">
              <w:rPr>
                <w:color w:val="auto"/>
              </w:rPr>
              <w:t xml:space="preserve"> sistem hukum </w:t>
            </w:r>
            <w:r w:rsidRPr="00894DEF">
              <w:rPr>
                <w:color w:val="auto"/>
              </w:rPr>
              <w:lastRenderedPageBreak/>
              <w:t>dan peradilan di Indonesia sesuai dengan Undang-Undang Dasar Negara Republik Indonesia Tahun 1945</w:t>
            </w:r>
          </w:p>
          <w:p w:rsidR="00BE2AA3" w:rsidRPr="00894DEF" w:rsidRDefault="00BE2AA3" w:rsidP="00854317">
            <w:pPr>
              <w:spacing w:line="240" w:lineRule="auto"/>
              <w:ind w:left="142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4317" w:rsidRPr="00894DEF" w:rsidRDefault="00854317" w:rsidP="00854317">
            <w:pPr>
              <w:pStyle w:val="Default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lastRenderedPageBreak/>
              <w:t>4.14 Menyaji</w:t>
            </w:r>
            <w:r w:rsidRPr="00894DEF">
              <w:rPr>
                <w:color w:val="auto"/>
                <w:lang w:val="id-ID"/>
              </w:rPr>
              <w:t>kan</w:t>
            </w:r>
            <w:r w:rsidRPr="00894DEF">
              <w:rPr>
                <w:color w:val="auto"/>
              </w:rPr>
              <w:t xml:space="preserve"> penalaran </w:t>
            </w:r>
            <w:r w:rsidRPr="00894DEF">
              <w:rPr>
                <w:color w:val="auto"/>
              </w:rPr>
              <w:lastRenderedPageBreak/>
              <w:t>tentang sistem hukum dan peradilan di Indonesia sesuai dengan Undang-Undang Dasar Negara Republik Indonesia Tahun 1945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54317">
            <w:pPr>
              <w:pStyle w:val="ListParagraph"/>
              <w:numPr>
                <w:ilvl w:val="0"/>
                <w:numId w:val="3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BE2AA3" w:rsidRPr="00894DEF" w:rsidRDefault="00854317" w:rsidP="00854317">
            <w:pPr>
              <w:spacing w:line="240" w:lineRule="auto"/>
              <w:ind w:left="604" w:hanging="604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3.15 Menganalisis nilai kebernegaraan yang terkandung dalam sila-sila Pancasila sebagai dasar negara dan pandangan hidup bangsa</w:t>
            </w:r>
          </w:p>
        </w:tc>
        <w:tc>
          <w:tcPr>
            <w:tcW w:w="2835" w:type="dxa"/>
          </w:tcPr>
          <w:p w:rsidR="00BE2AA3" w:rsidRPr="00894DEF" w:rsidRDefault="00854317" w:rsidP="00854317">
            <w:pPr>
              <w:spacing w:line="240" w:lineRule="auto"/>
              <w:ind w:left="600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4.15  Menyajikan uraian tentang konsep dan nilai kebernegaraan yang bersumber dari sila-sila Pancasila sebagai dasar negara dan pandangan hidup bangsa</w:t>
            </w:r>
          </w:p>
        </w:tc>
        <w:tc>
          <w:tcPr>
            <w:tcW w:w="2835" w:type="dxa"/>
          </w:tcPr>
          <w:p w:rsidR="00BE2AA3" w:rsidRPr="00894DEF" w:rsidRDefault="00854317" w:rsidP="00854317">
            <w:pPr>
              <w:spacing w:line="240" w:lineRule="auto"/>
              <w:ind w:left="742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3.15  Menganalisis dinamika peran Indonesia dalam perdamaian dunia sesuai Undang-Undang Dasar Negara Republik Indonesia Tahun 1945</w:t>
            </w:r>
          </w:p>
        </w:tc>
        <w:tc>
          <w:tcPr>
            <w:tcW w:w="2693" w:type="dxa"/>
          </w:tcPr>
          <w:p w:rsidR="00854317" w:rsidRPr="00894DEF" w:rsidRDefault="00854317" w:rsidP="00854317">
            <w:pPr>
              <w:pStyle w:val="Default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t>4.15 Men</w:t>
            </w:r>
            <w:r w:rsidRPr="00894DEF">
              <w:rPr>
                <w:color w:val="auto"/>
                <w:lang w:val="id-ID"/>
              </w:rPr>
              <w:t>yajikan</w:t>
            </w:r>
            <w:r w:rsidRPr="00894DEF">
              <w:rPr>
                <w:color w:val="auto"/>
              </w:rPr>
              <w:t xml:space="preserve">  analisis tentang peran Indonesia dalam perdamaian dunia sesuai Undang-Undang Dasar Negara Republik Indonesia Tahun 1945</w:t>
            </w:r>
          </w:p>
          <w:p w:rsidR="00BE2AA3" w:rsidRPr="00894DEF" w:rsidRDefault="00BE2AA3" w:rsidP="00854317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854317">
            <w:pPr>
              <w:pStyle w:val="ListParagraph"/>
              <w:numPr>
                <w:ilvl w:val="0"/>
                <w:numId w:val="34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854317" w:rsidRPr="00894DEF" w:rsidRDefault="00854317" w:rsidP="002C6C5F">
            <w:pPr>
              <w:pStyle w:val="ListParagraph"/>
              <w:numPr>
                <w:ilvl w:val="1"/>
                <w:numId w:val="36"/>
              </w:numPr>
              <w:spacing w:after="0" w:line="240" w:lineRule="auto"/>
              <w:ind w:left="604" w:right="-31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Mengevaluasi keterlaksanaan prinsip kebernegaraan secara konsisten dan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konsekwen sesuai dengan konsep dan nilai sila-sila Pancasila sebagai dasar negara dan pandangan hidup bangsa</w:t>
            </w:r>
          </w:p>
          <w:p w:rsidR="00BE2AA3" w:rsidRPr="00894DEF" w:rsidRDefault="00BE2AA3" w:rsidP="00854317">
            <w:pPr>
              <w:spacing w:line="240" w:lineRule="auto"/>
              <w:ind w:left="37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9E27C3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600" w:right="-66" w:hanging="708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Mengajukan pemecahan masalah tentang berbagai kasus pelanggaran HAM dalam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konteks perwujudan nilai-nilai Pancasila sebagai dasar negara dan pandangan hidup bangsa</w:t>
            </w:r>
          </w:p>
          <w:p w:rsidR="00BE2AA3" w:rsidRPr="00894DEF" w:rsidRDefault="00BE2AA3" w:rsidP="00854317">
            <w:pPr>
              <w:spacing w:line="240" w:lineRule="auto"/>
              <w:ind w:left="175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4317" w:rsidRPr="00894DEF" w:rsidRDefault="00854317" w:rsidP="002C6C5F">
            <w:pPr>
              <w:pStyle w:val="Default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lastRenderedPageBreak/>
              <w:t>3.16 Menganalisis system hukum dan peradilan internasional</w:t>
            </w:r>
          </w:p>
          <w:p w:rsidR="00BE2AA3" w:rsidRPr="00894DEF" w:rsidRDefault="00BE2AA3" w:rsidP="00854317">
            <w:pPr>
              <w:spacing w:line="240" w:lineRule="auto"/>
              <w:ind w:left="142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2693" w:type="dxa"/>
          </w:tcPr>
          <w:p w:rsidR="002C6C5F" w:rsidRPr="00894DEF" w:rsidRDefault="002C6C5F" w:rsidP="002C6C5F">
            <w:pPr>
              <w:pStyle w:val="Default"/>
              <w:ind w:left="742" w:hanging="742"/>
              <w:rPr>
                <w:color w:val="auto"/>
              </w:rPr>
            </w:pPr>
            <w:r w:rsidRPr="00894DEF">
              <w:rPr>
                <w:color w:val="auto"/>
              </w:rPr>
              <w:t>4.16  Mengulas tentang sistem hukum dan peradilan internasional</w:t>
            </w:r>
          </w:p>
          <w:p w:rsidR="00BE2AA3" w:rsidRPr="00894DEF" w:rsidRDefault="00BE2AA3" w:rsidP="002C6C5F">
            <w:pPr>
              <w:spacing w:line="240" w:lineRule="auto"/>
              <w:ind w:left="742" w:hanging="74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9E27C3">
            <w:pPr>
              <w:pStyle w:val="ListParagraph"/>
              <w:numPr>
                <w:ilvl w:val="0"/>
                <w:numId w:val="42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2C6C5F" w:rsidRPr="00894DEF" w:rsidRDefault="002C6C5F" w:rsidP="009E27C3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604" w:right="-31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Mengevaluasi tingkat keterlaksanaan pasal-pasal yang mengatur tentang keuangan, BPK, dan kekuasaan kehakiman</w:t>
            </w:r>
          </w:p>
          <w:p w:rsidR="00BE2AA3" w:rsidRPr="00894DEF" w:rsidRDefault="00BE2AA3" w:rsidP="002C6C5F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2AA3" w:rsidRPr="00894DEF" w:rsidRDefault="002C6C5F" w:rsidP="002C6C5F">
            <w:pPr>
              <w:spacing w:line="240" w:lineRule="auto"/>
              <w:ind w:left="600" w:hanging="708"/>
              <w:rPr>
                <w:rFonts w:ascii="Bookman Old Style" w:hAnsi="Bookman Old Style" w:cs="Tahoma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4.17  Mencipta model pengembangan kegiatan sosial kultural untuk menerapkan nilai yang terkandung dalam pasal-pasal UUD Negara Republik Indonesia Tahun 1945 dalam kehidupan bermasyarakat, berbangsa, dan bernegara</w:t>
            </w:r>
          </w:p>
        </w:tc>
        <w:tc>
          <w:tcPr>
            <w:tcW w:w="2835" w:type="dxa"/>
          </w:tcPr>
          <w:p w:rsidR="002C6C5F" w:rsidRPr="00894DEF" w:rsidRDefault="002C6C5F" w:rsidP="002C6C5F">
            <w:pPr>
              <w:pStyle w:val="Default"/>
              <w:ind w:left="600" w:right="227" w:hanging="600"/>
              <w:rPr>
                <w:color w:val="auto"/>
              </w:rPr>
            </w:pPr>
            <w:r w:rsidRPr="00894DEF">
              <w:rPr>
                <w:color w:val="auto"/>
              </w:rPr>
              <w:t xml:space="preserve">3.17 Mengkaji kasus-kasus ancaman terhadap Ideologi, politik, ekonomi, sosial, budaya, pertahanan, dan keamanan dan strategi mengatasinya dalam bingkai Bhinneka Tunggal Ika  </w:t>
            </w:r>
          </w:p>
          <w:p w:rsidR="00BE2AA3" w:rsidRPr="00894DEF" w:rsidRDefault="00BE2AA3" w:rsidP="002C6C5F">
            <w:pPr>
              <w:spacing w:line="240" w:lineRule="auto"/>
              <w:ind w:left="14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2C6C5F" w:rsidRPr="00894DEF" w:rsidRDefault="002C6C5F" w:rsidP="002C6C5F">
            <w:pPr>
              <w:pStyle w:val="Default"/>
              <w:ind w:left="600" w:hanging="567"/>
              <w:rPr>
                <w:color w:val="auto"/>
              </w:rPr>
            </w:pPr>
            <w:r w:rsidRPr="00894DEF">
              <w:rPr>
                <w:color w:val="auto"/>
              </w:rPr>
              <w:t xml:space="preserve">4.17Melakukan penelitian sederhana tentang potensi ancaman terhadap Ideologi, politik, ekonomi, sosial, budaya, pertahanan, keamanan dan strategi mengatasinya dalam bingkai Bhinneka Tunggal Ika </w:t>
            </w:r>
          </w:p>
          <w:p w:rsidR="00BE2AA3" w:rsidRPr="00894DEF" w:rsidRDefault="00BE2AA3" w:rsidP="002C6C5F">
            <w:pPr>
              <w:spacing w:line="240" w:lineRule="auto"/>
              <w:ind w:left="175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2AA3" w:rsidRPr="00894DEF" w:rsidRDefault="00BE2AA3" w:rsidP="00FD5258">
            <w:pPr>
              <w:spacing w:before="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  <w:vMerge/>
          </w:tcPr>
          <w:p w:rsidR="00BE2AA3" w:rsidRPr="00894DEF" w:rsidRDefault="00BE2AA3" w:rsidP="009E27C3">
            <w:pPr>
              <w:pStyle w:val="ListParagraph"/>
              <w:numPr>
                <w:ilvl w:val="0"/>
                <w:numId w:val="42"/>
              </w:numPr>
              <w:ind w:left="522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2C6C5F" w:rsidRPr="00894DEF" w:rsidRDefault="002C6C5F" w:rsidP="009E27C3">
            <w:pPr>
              <w:pStyle w:val="ListParagraph"/>
              <w:numPr>
                <w:ilvl w:val="1"/>
                <w:numId w:val="42"/>
              </w:numPr>
              <w:spacing w:after="0" w:line="240" w:lineRule="auto"/>
              <w:ind w:left="604" w:right="-31" w:hanging="604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Mengevaluasi efektivitas pengelolaan kekuasaan negara di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pusat dan daerah berdasarkan UUD Negara RI tahun 1945 sejak Proklamasi 17 Agustus 1945 sampai sekarang dalam mewujudkan tujuan Negara</w:t>
            </w:r>
          </w:p>
          <w:p w:rsidR="00BE2AA3" w:rsidRPr="00894DEF" w:rsidRDefault="00BE2AA3" w:rsidP="002C6C5F">
            <w:pPr>
              <w:spacing w:line="240" w:lineRule="auto"/>
              <w:ind w:left="3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9E27C3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left="600" w:right="-31" w:hanging="708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Mengumpulkan dan menyajikan data tentang efektivitas pengelolaan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kekuasaan negara di pusat dan daerah berdasarkan UUD Negara RI tahun 1945 sejak Proklamasi 17 Agustus 1945 sampai sekarang</w:t>
            </w:r>
          </w:p>
          <w:p w:rsidR="00BE2AA3" w:rsidRPr="00894DEF" w:rsidRDefault="00BE2AA3" w:rsidP="002C6C5F">
            <w:pPr>
              <w:spacing w:line="240" w:lineRule="auto"/>
              <w:ind w:left="742" w:hanging="85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2C6C5F">
            <w:pPr>
              <w:pStyle w:val="Default"/>
              <w:ind w:left="426" w:right="227" w:hanging="426"/>
              <w:rPr>
                <w:color w:val="auto"/>
              </w:rPr>
            </w:pPr>
            <w:r w:rsidRPr="00894DEF">
              <w:rPr>
                <w:color w:val="auto"/>
              </w:rPr>
              <w:lastRenderedPageBreak/>
              <w:t>3.18Men</w:t>
            </w:r>
            <w:r w:rsidRPr="00894DEF">
              <w:rPr>
                <w:color w:val="auto"/>
                <w:lang w:val="id-ID"/>
              </w:rPr>
              <w:t>entukan</w:t>
            </w:r>
            <w:r w:rsidRPr="00894DEF">
              <w:rPr>
                <w:color w:val="auto"/>
              </w:rPr>
              <w:t xml:space="preserve"> faktor pendorong dan penghambat persatuan dan </w:t>
            </w:r>
            <w:r w:rsidRPr="00894DEF">
              <w:rPr>
                <w:color w:val="auto"/>
              </w:rPr>
              <w:lastRenderedPageBreak/>
              <w:t>kesatuan bangsa dalam Negara Kesatuan Republik Indonesia</w:t>
            </w:r>
          </w:p>
          <w:p w:rsidR="00BE2AA3" w:rsidRPr="00894DEF" w:rsidRDefault="00BE2AA3" w:rsidP="002C6C5F">
            <w:pPr>
              <w:spacing w:line="240" w:lineRule="auto"/>
              <w:ind w:left="142"/>
              <w:rPr>
                <w:rFonts w:ascii="Bookman Old Style" w:eastAsia="SimSun" w:hAnsi="Bookman Old Style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BE2AA3" w:rsidRPr="00894DEF" w:rsidRDefault="002C6C5F" w:rsidP="002C6C5F">
            <w:pPr>
              <w:spacing w:line="240" w:lineRule="auto"/>
              <w:ind w:left="600" w:hanging="567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4.18Menyaji</w:t>
            </w:r>
            <w:r w:rsidRPr="00894DE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kan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>faktor-</w:t>
            </w:r>
            <w:r w:rsidRPr="00894DE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faktor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 pe</w:t>
            </w:r>
            <w:r w:rsidRPr="00894DEF">
              <w:rPr>
                <w:rFonts w:ascii="Bookman Old Style" w:hAnsi="Bookman Old Style"/>
                <w:sz w:val="24"/>
                <w:szCs w:val="24"/>
                <w:lang w:val="id-ID"/>
              </w:rPr>
              <w:t>n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dorong dan penghambat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persatuan dan kesatuan bangsa dalam Negara Kesatuan Republik Indonesia</w:t>
            </w:r>
          </w:p>
        </w:tc>
        <w:tc>
          <w:tcPr>
            <w:tcW w:w="3685" w:type="dxa"/>
          </w:tcPr>
          <w:p w:rsidR="00BE2AA3" w:rsidRPr="00894DEF" w:rsidRDefault="00BE2AA3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2C6C5F" w:rsidRPr="00894DEF" w:rsidRDefault="002C6C5F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2C6C5F" w:rsidRPr="00894DEF" w:rsidRDefault="002C6C5F" w:rsidP="0086010E">
            <w:pPr>
              <w:pStyle w:val="ListParagraph"/>
              <w:numPr>
                <w:ilvl w:val="1"/>
                <w:numId w:val="41"/>
              </w:numPr>
              <w:spacing w:before="120" w:after="0" w:line="240" w:lineRule="auto"/>
              <w:ind w:left="604" w:right="-28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Mengevaluasi peran Indonesia dalam hubungan Internasional </w:t>
            </w:r>
          </w:p>
          <w:p w:rsidR="002C6C5F" w:rsidRPr="00894DEF" w:rsidRDefault="002C6C5F" w:rsidP="0086010E">
            <w:pPr>
              <w:spacing w:line="240" w:lineRule="auto"/>
              <w:ind w:left="179" w:right="-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86010E">
            <w:pPr>
              <w:pStyle w:val="ListParagraph"/>
              <w:numPr>
                <w:ilvl w:val="1"/>
                <w:numId w:val="28"/>
              </w:numPr>
              <w:spacing w:before="120" w:after="0" w:line="240" w:lineRule="auto"/>
              <w:ind w:left="742" w:right="-28" w:hanging="850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Mengumpulkan dan menyajikan data dari berbagai media massa tentang peran Indonesia dalam hubungan internasional</w:t>
            </w:r>
          </w:p>
          <w:p w:rsidR="002C6C5F" w:rsidRPr="00894DEF" w:rsidRDefault="002C6C5F" w:rsidP="0086010E">
            <w:pPr>
              <w:spacing w:line="240" w:lineRule="auto"/>
              <w:ind w:left="742" w:right="-28" w:hanging="85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2C6C5F">
            <w:pPr>
              <w:ind w:left="600" w:hanging="708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 3.19Menganalisis nilai-nilai Pancasila terkait dengan kasus-kasus pelanggaran hak dan pengingkaran kewajiban warga negara dalam kehidupan berbangsa dan bernegara</w:t>
            </w:r>
          </w:p>
          <w:p w:rsidR="002C6C5F" w:rsidRPr="00894DEF" w:rsidRDefault="002C6C5F" w:rsidP="002C6C5F">
            <w:pPr>
              <w:pStyle w:val="Default"/>
              <w:ind w:left="426" w:right="227" w:hanging="426"/>
              <w:rPr>
                <w:color w:val="auto"/>
              </w:rPr>
            </w:pPr>
          </w:p>
        </w:tc>
        <w:tc>
          <w:tcPr>
            <w:tcW w:w="2693" w:type="dxa"/>
          </w:tcPr>
          <w:p w:rsidR="002C6C5F" w:rsidRPr="00894DEF" w:rsidRDefault="002C6C5F" w:rsidP="002C6C5F">
            <w:pPr>
              <w:pStyle w:val="Default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t>4.19Menyelesaikan masalah berdasarkan nilai-nilai Pancasila terkait dengan kasus-kasus pelanggaran hak dan pengingkaran kewajiban warga negara dalam kehidupan berbangsa dan bernegara</w:t>
            </w:r>
          </w:p>
          <w:p w:rsidR="002C6C5F" w:rsidRPr="00894DEF" w:rsidRDefault="002C6C5F" w:rsidP="002C6C5F">
            <w:pPr>
              <w:spacing w:line="240" w:lineRule="auto"/>
              <w:ind w:left="600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C5F" w:rsidRPr="00894DEF" w:rsidRDefault="002C6C5F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2C6C5F" w:rsidRPr="00894DEF" w:rsidRDefault="002C6C5F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2C6C5F" w:rsidRPr="00894DEF" w:rsidRDefault="002C6C5F" w:rsidP="0086010E">
            <w:pPr>
              <w:pStyle w:val="ListParagraph"/>
              <w:spacing w:before="120" w:after="0" w:line="240" w:lineRule="auto"/>
              <w:ind w:left="604" w:right="-28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3.20  Mengevaluasi efektivitas strategi yang diterapkan dalam penyelesaian ancaman terhadap persatuan dalam bingkai Bhinneka Tunggal Ika</w:t>
            </w:r>
          </w:p>
          <w:p w:rsidR="002C6C5F" w:rsidRPr="00894DEF" w:rsidRDefault="002C6C5F" w:rsidP="0086010E">
            <w:pPr>
              <w:spacing w:line="240" w:lineRule="auto"/>
              <w:ind w:left="37" w:right="-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86010E">
            <w:pPr>
              <w:pStyle w:val="ListParagraph"/>
              <w:numPr>
                <w:ilvl w:val="1"/>
                <w:numId w:val="28"/>
              </w:numPr>
              <w:spacing w:before="120" w:after="0" w:line="240" w:lineRule="auto"/>
              <w:ind w:left="742" w:right="-28" w:hanging="70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Merumuskan alternatif tindakan nyata dan melaksanakannya sebagai bentuk partisipasi dalam mengatasi efektivitas strategi penyelesaian ancaman terhadap persatuan dan kesatuan</w:t>
            </w:r>
          </w:p>
          <w:p w:rsidR="002C6C5F" w:rsidRPr="00894DEF" w:rsidRDefault="002C6C5F" w:rsidP="0086010E">
            <w:pPr>
              <w:spacing w:line="240" w:lineRule="auto"/>
              <w:ind w:left="175" w:right="-2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2C6C5F">
            <w:pPr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3.20 Menganalisis fungsi  dan kedudukan Pancasila bagi bangsa Indonesia</w:t>
            </w:r>
          </w:p>
          <w:p w:rsidR="002C6C5F" w:rsidRPr="00894DEF" w:rsidRDefault="002C6C5F" w:rsidP="002C6C5F">
            <w:pPr>
              <w:pStyle w:val="Default"/>
              <w:ind w:left="426" w:right="227" w:hanging="426"/>
              <w:rPr>
                <w:color w:val="auto"/>
              </w:rPr>
            </w:pPr>
          </w:p>
        </w:tc>
        <w:tc>
          <w:tcPr>
            <w:tcW w:w="2693" w:type="dxa"/>
          </w:tcPr>
          <w:p w:rsidR="002C6C5F" w:rsidRPr="00894DEF" w:rsidRDefault="002C6C5F" w:rsidP="002C6C5F">
            <w:pPr>
              <w:pStyle w:val="ListParagraph"/>
              <w:ind w:left="459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4.20Menerapkan fungsi  dan kedudukan Pancasila bagi bangsa Indonesia</w:t>
            </w:r>
          </w:p>
          <w:p w:rsidR="002C6C5F" w:rsidRPr="00894DEF" w:rsidRDefault="002C6C5F" w:rsidP="002C6C5F">
            <w:pPr>
              <w:spacing w:line="240" w:lineRule="auto"/>
              <w:ind w:left="600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C5F" w:rsidRPr="00894DEF" w:rsidRDefault="002C6C5F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2C6C5F" w:rsidRPr="00894DEF" w:rsidRDefault="002C6C5F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9E27C3" w:rsidRPr="00894DEF" w:rsidRDefault="009E27C3" w:rsidP="009E27C3">
            <w:pPr>
              <w:pStyle w:val="ListParagraph"/>
              <w:spacing w:after="0" w:line="240" w:lineRule="auto"/>
              <w:ind w:left="604" w:right="-31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3.21 Mengevaluasi secara komparatif efektivitas penyelenggaraan negara dalam sistem kenegaraan NKRI dengan sistem kenegaraan federal/serikat</w:t>
            </w:r>
          </w:p>
          <w:p w:rsidR="009E27C3" w:rsidRPr="00894DEF" w:rsidRDefault="009E27C3" w:rsidP="009E27C3">
            <w:pPr>
              <w:pStyle w:val="ListParagraph"/>
              <w:spacing w:after="0" w:line="240" w:lineRule="auto"/>
              <w:ind w:left="604" w:right="-31" w:hanging="567"/>
              <w:rPr>
                <w:rFonts w:ascii="Bookman Old Style" w:hAnsi="Bookman Old Style"/>
                <w:sz w:val="24"/>
                <w:szCs w:val="24"/>
              </w:rPr>
            </w:pPr>
          </w:p>
          <w:p w:rsidR="002C6C5F" w:rsidRPr="00894DEF" w:rsidRDefault="002C6C5F" w:rsidP="009E27C3">
            <w:pPr>
              <w:spacing w:line="240" w:lineRule="auto"/>
              <w:ind w:left="37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9E27C3" w:rsidP="009E27C3">
            <w:pPr>
              <w:spacing w:line="240" w:lineRule="auto"/>
              <w:ind w:left="600" w:right="-31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4.21 Mencipta model perilaku kewarganegaraan yang dilandasi jiwa, semangat, dan nilai kepahlawanan dalam konteks NKRI</w:t>
            </w:r>
          </w:p>
        </w:tc>
        <w:tc>
          <w:tcPr>
            <w:tcW w:w="2835" w:type="dxa"/>
          </w:tcPr>
          <w:p w:rsidR="002C6C5F" w:rsidRPr="00894DEF" w:rsidRDefault="002C6C5F" w:rsidP="002C6C5F">
            <w:pPr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3.21 Menganalisis peran Pancasila sebagai ideology terbuka</w:t>
            </w:r>
          </w:p>
          <w:p w:rsidR="002C6C5F" w:rsidRPr="00894DEF" w:rsidRDefault="002C6C5F" w:rsidP="002C6C5F">
            <w:pPr>
              <w:pStyle w:val="Default"/>
              <w:ind w:left="426" w:right="227" w:hanging="426"/>
              <w:rPr>
                <w:color w:val="auto"/>
              </w:rPr>
            </w:pPr>
          </w:p>
        </w:tc>
        <w:tc>
          <w:tcPr>
            <w:tcW w:w="2693" w:type="dxa"/>
          </w:tcPr>
          <w:p w:rsidR="002C6C5F" w:rsidRPr="00894DEF" w:rsidRDefault="002C6C5F" w:rsidP="002C6C5F">
            <w:pPr>
              <w:ind w:left="459" w:hanging="459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  <w:lang w:val="id-ID"/>
              </w:rPr>
              <w:t>4.21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>Menyajikan  analisis tentang peran Pancasila sebagai ideology terbuka</w:t>
            </w:r>
          </w:p>
          <w:p w:rsidR="002C6C5F" w:rsidRPr="00894DEF" w:rsidRDefault="002C6C5F" w:rsidP="002C6C5F">
            <w:pPr>
              <w:spacing w:line="240" w:lineRule="auto"/>
              <w:ind w:left="600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C5F" w:rsidRPr="00894DEF" w:rsidRDefault="002C6C5F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2C6C5F" w:rsidRPr="00894DEF" w:rsidRDefault="002C6C5F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2C6C5F" w:rsidRPr="00894DEF" w:rsidRDefault="002C6C5F" w:rsidP="002C6C5F">
            <w:pPr>
              <w:spacing w:line="240" w:lineRule="auto"/>
              <w:ind w:left="604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2C6C5F">
            <w:pPr>
              <w:spacing w:line="240" w:lineRule="auto"/>
              <w:ind w:left="1140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9E27C3">
            <w:pPr>
              <w:autoSpaceDE w:val="0"/>
              <w:autoSpaceDN w:val="0"/>
              <w:adjustRightInd w:val="0"/>
              <w:spacing w:before="0" w:line="240" w:lineRule="auto"/>
              <w:ind w:left="567" w:hanging="567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3.22 Mengevaluasi praktik perlindungan dan penegakan hukum untuk menjamin keadilan dan kedamaian </w:t>
            </w:r>
          </w:p>
          <w:p w:rsidR="002C6C5F" w:rsidRPr="00894DEF" w:rsidRDefault="002C6C5F" w:rsidP="002C6C5F">
            <w:pPr>
              <w:pStyle w:val="Default"/>
              <w:ind w:left="426" w:right="227" w:hanging="426"/>
              <w:rPr>
                <w:color w:val="auto"/>
              </w:rPr>
            </w:pPr>
          </w:p>
        </w:tc>
        <w:tc>
          <w:tcPr>
            <w:tcW w:w="2693" w:type="dxa"/>
          </w:tcPr>
          <w:p w:rsidR="009E27C3" w:rsidRPr="00894DEF" w:rsidRDefault="009E27C3" w:rsidP="009E27C3">
            <w:pPr>
              <w:autoSpaceDE w:val="0"/>
              <w:autoSpaceDN w:val="0"/>
              <w:adjustRightInd w:val="0"/>
              <w:spacing w:before="0" w:line="240" w:lineRule="auto"/>
              <w:ind w:left="600" w:hanging="600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4.22Mendemonstrasikan praktik perlindungan dan penegakan hukum untuk menjamin keadilan dan kedamaian </w:t>
            </w:r>
          </w:p>
          <w:p w:rsidR="002C6C5F" w:rsidRPr="00894DEF" w:rsidRDefault="002C6C5F" w:rsidP="002C6C5F">
            <w:pPr>
              <w:spacing w:line="240" w:lineRule="auto"/>
              <w:ind w:left="600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C5F" w:rsidRPr="00894DEF" w:rsidRDefault="002C6C5F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2C6C5F" w:rsidRPr="00894DEF" w:rsidRDefault="002C6C5F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2C6C5F" w:rsidRPr="00894DEF" w:rsidRDefault="002C6C5F" w:rsidP="002C6C5F">
            <w:pPr>
              <w:spacing w:line="240" w:lineRule="auto"/>
              <w:ind w:left="604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2C6C5F">
            <w:pPr>
              <w:spacing w:line="240" w:lineRule="auto"/>
              <w:ind w:left="1140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9E27C3">
            <w:pPr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3.23  Mengevaluasi system pemerintahan yang berlaku di Indonesia</w:t>
            </w:r>
          </w:p>
          <w:p w:rsidR="002C6C5F" w:rsidRPr="00894DEF" w:rsidRDefault="002C6C5F" w:rsidP="002C6C5F">
            <w:pPr>
              <w:pStyle w:val="Default"/>
              <w:ind w:left="426" w:right="227" w:hanging="426"/>
              <w:rPr>
                <w:color w:val="auto"/>
              </w:rPr>
            </w:pPr>
          </w:p>
        </w:tc>
        <w:tc>
          <w:tcPr>
            <w:tcW w:w="2693" w:type="dxa"/>
          </w:tcPr>
          <w:p w:rsidR="009E27C3" w:rsidRPr="00894DEF" w:rsidRDefault="009E27C3" w:rsidP="009E27C3">
            <w:pPr>
              <w:pStyle w:val="ListParagraph"/>
              <w:numPr>
                <w:ilvl w:val="1"/>
                <w:numId w:val="39"/>
              </w:numPr>
              <w:ind w:left="601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Membandingkan system pemerintahan yang berlaku di Indonesia</w:t>
            </w:r>
          </w:p>
          <w:p w:rsidR="002C6C5F" w:rsidRPr="00894DEF" w:rsidRDefault="002C6C5F" w:rsidP="002C6C5F">
            <w:pPr>
              <w:spacing w:line="240" w:lineRule="auto"/>
              <w:ind w:left="600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C5F" w:rsidRPr="00894DEF" w:rsidRDefault="002C6C5F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2C6C5F" w:rsidRPr="00894DEF" w:rsidRDefault="002C6C5F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2C6C5F" w:rsidRPr="00894DEF" w:rsidRDefault="002C6C5F" w:rsidP="002C6C5F">
            <w:pPr>
              <w:spacing w:line="240" w:lineRule="auto"/>
              <w:ind w:left="604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C5F" w:rsidRPr="00894DEF" w:rsidRDefault="002C6C5F" w:rsidP="002C6C5F">
            <w:pPr>
              <w:spacing w:line="240" w:lineRule="auto"/>
              <w:ind w:left="1140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86010E">
            <w:pPr>
              <w:autoSpaceDE w:val="0"/>
              <w:autoSpaceDN w:val="0"/>
              <w:adjustRightInd w:val="0"/>
              <w:spacing w:line="240" w:lineRule="auto"/>
              <w:ind w:left="630" w:hanging="720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</w:rPr>
              <w:t>3.24  Men</w:t>
            </w: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entukan</w:t>
            </w:r>
            <w:r w:rsidRPr="00894DEF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pengaruh kemajuan ilmu pengetahuan dan teknologi terhadap negara dalam bingkai Bhinneka Tunggal Ika</w:t>
            </w:r>
          </w:p>
          <w:p w:rsidR="002C6C5F" w:rsidRPr="00894DEF" w:rsidRDefault="002C6C5F" w:rsidP="0086010E">
            <w:pPr>
              <w:pStyle w:val="Default"/>
              <w:spacing w:before="120"/>
              <w:ind w:left="426" w:right="227" w:hanging="426"/>
              <w:rPr>
                <w:color w:val="auto"/>
              </w:rPr>
            </w:pPr>
          </w:p>
        </w:tc>
        <w:tc>
          <w:tcPr>
            <w:tcW w:w="2693" w:type="dxa"/>
          </w:tcPr>
          <w:p w:rsidR="009E27C3" w:rsidRPr="00894DEF" w:rsidRDefault="009E27C3" w:rsidP="0086010E">
            <w:pPr>
              <w:pStyle w:val="Default"/>
              <w:numPr>
                <w:ilvl w:val="1"/>
                <w:numId w:val="39"/>
              </w:numPr>
              <w:spacing w:before="120"/>
              <w:ind w:left="600" w:hanging="600"/>
              <w:rPr>
                <w:color w:val="auto"/>
              </w:rPr>
            </w:pPr>
            <w:r w:rsidRPr="00894DEF">
              <w:rPr>
                <w:color w:val="auto"/>
              </w:rPr>
              <w:t>Mempresentasikan  pengaruh kemajuan ilmu pengetahuan dan teknologi terhadap negara dalam bingkai Bhinneka Tunggal Ika</w:t>
            </w:r>
          </w:p>
          <w:p w:rsidR="002C6C5F" w:rsidRPr="00894DEF" w:rsidRDefault="002C6C5F" w:rsidP="0086010E">
            <w:pPr>
              <w:spacing w:line="240" w:lineRule="auto"/>
              <w:ind w:left="600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C5F" w:rsidRPr="00894DEF" w:rsidRDefault="002C6C5F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9E27C3" w:rsidRPr="00894DEF" w:rsidRDefault="009E27C3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9E27C3" w:rsidRPr="00894DEF" w:rsidRDefault="009E27C3" w:rsidP="002C6C5F">
            <w:pPr>
              <w:spacing w:line="240" w:lineRule="auto"/>
              <w:ind w:left="604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2C6C5F">
            <w:pPr>
              <w:spacing w:line="240" w:lineRule="auto"/>
              <w:ind w:left="1140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9E27C3">
            <w:pPr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3.25 Mengevaluasi dinamika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persatuan dan kesatuan bangsa sebagai upaya menjaga dan mempertahankan Negara Kesatuan Republik Indonesia</w:t>
            </w:r>
          </w:p>
          <w:p w:rsidR="009E27C3" w:rsidRPr="00894DEF" w:rsidRDefault="009E27C3" w:rsidP="002C6C5F">
            <w:pPr>
              <w:pStyle w:val="Default"/>
              <w:ind w:left="426" w:right="227" w:hanging="426"/>
              <w:rPr>
                <w:color w:val="auto"/>
              </w:rPr>
            </w:pPr>
          </w:p>
        </w:tc>
        <w:tc>
          <w:tcPr>
            <w:tcW w:w="2693" w:type="dxa"/>
          </w:tcPr>
          <w:p w:rsidR="009E27C3" w:rsidRPr="00894DEF" w:rsidRDefault="009E27C3" w:rsidP="009E27C3">
            <w:pPr>
              <w:pStyle w:val="ListParagraph"/>
              <w:ind w:left="601" w:hanging="601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4.25 Mengulas</w:t>
            </w:r>
            <w:r w:rsidRPr="00894DE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dinamika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894DEF">
              <w:rPr>
                <w:rFonts w:ascii="Bookman Old Style" w:hAnsi="Bookman Old Style"/>
                <w:sz w:val="24"/>
                <w:szCs w:val="24"/>
              </w:rPr>
              <w:lastRenderedPageBreak/>
              <w:t>persatuan dan kesatuan bangsa sebagai upaya menjaga dan mempertahankan Negara Kesatuan Republik Indonesia</w:t>
            </w:r>
          </w:p>
        </w:tc>
        <w:tc>
          <w:tcPr>
            <w:tcW w:w="3685" w:type="dxa"/>
          </w:tcPr>
          <w:p w:rsidR="009E27C3" w:rsidRPr="00894DEF" w:rsidRDefault="009E27C3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9E27C3" w:rsidRPr="00894DEF" w:rsidRDefault="009E27C3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9E27C3" w:rsidRPr="00894DEF" w:rsidRDefault="009E27C3" w:rsidP="002C6C5F">
            <w:pPr>
              <w:spacing w:line="240" w:lineRule="auto"/>
              <w:ind w:left="604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2C6C5F">
            <w:pPr>
              <w:spacing w:line="240" w:lineRule="auto"/>
              <w:ind w:left="1140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9E27C3">
            <w:pPr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3.26 Mengevaluasi peranan pers di Indonesia</w:t>
            </w:r>
          </w:p>
          <w:p w:rsidR="009E27C3" w:rsidRPr="00894DEF" w:rsidRDefault="009E27C3" w:rsidP="009E27C3">
            <w:pPr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93" w:type="dxa"/>
          </w:tcPr>
          <w:p w:rsidR="009E27C3" w:rsidRPr="00894DEF" w:rsidRDefault="009E27C3" w:rsidP="009E27C3">
            <w:pPr>
              <w:pStyle w:val="ListParagraph"/>
              <w:ind w:left="601" w:hanging="601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>4.26 Menyajikan   tentang peranan pers di Indonesia</w:t>
            </w:r>
          </w:p>
          <w:p w:rsidR="009E27C3" w:rsidRPr="00894DEF" w:rsidRDefault="009E27C3" w:rsidP="009E27C3">
            <w:pPr>
              <w:pStyle w:val="ListParagraph"/>
              <w:ind w:left="601" w:hanging="60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27C3" w:rsidRPr="00894DEF" w:rsidRDefault="009E27C3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894DEF" w:rsidRPr="00894DEF" w:rsidTr="00894DEF">
        <w:trPr>
          <w:jc w:val="center"/>
        </w:trPr>
        <w:tc>
          <w:tcPr>
            <w:tcW w:w="2810" w:type="dxa"/>
          </w:tcPr>
          <w:p w:rsidR="009E27C3" w:rsidRPr="00894DEF" w:rsidRDefault="009E27C3" w:rsidP="002C6C5F">
            <w:pPr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2555" w:type="dxa"/>
          </w:tcPr>
          <w:p w:rsidR="009E27C3" w:rsidRPr="00894DEF" w:rsidRDefault="009E27C3" w:rsidP="002C6C5F">
            <w:pPr>
              <w:spacing w:line="240" w:lineRule="auto"/>
              <w:ind w:left="604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2C6C5F">
            <w:pPr>
              <w:spacing w:line="240" w:lineRule="auto"/>
              <w:ind w:left="1140" w:right="-3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7C3" w:rsidRPr="00894DEF" w:rsidRDefault="009E27C3" w:rsidP="009E27C3">
            <w:pPr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3.27 Menganalisis pelaksanaan pemerintahan sesuai karakteristik </w:t>
            </w:r>
            <w:r w:rsidRPr="00894DEF">
              <w:rPr>
                <w:rFonts w:ascii="Bookman Old Style" w:hAnsi="Bookman Old Style"/>
                <w:i/>
                <w:sz w:val="24"/>
                <w:szCs w:val="24"/>
              </w:rPr>
              <w:t>good governanc</w:t>
            </w:r>
          </w:p>
        </w:tc>
        <w:tc>
          <w:tcPr>
            <w:tcW w:w="2693" w:type="dxa"/>
          </w:tcPr>
          <w:p w:rsidR="009E27C3" w:rsidRPr="00894DEF" w:rsidRDefault="009E27C3" w:rsidP="009E27C3">
            <w:pPr>
              <w:pStyle w:val="ListParagraph"/>
              <w:ind w:left="600" w:hanging="600"/>
              <w:rPr>
                <w:rFonts w:ascii="Bookman Old Style" w:hAnsi="Bookman Old Style"/>
                <w:sz w:val="24"/>
                <w:szCs w:val="24"/>
              </w:rPr>
            </w:pPr>
            <w:r w:rsidRPr="00894DEF">
              <w:rPr>
                <w:rFonts w:ascii="Bookman Old Style" w:hAnsi="Bookman Old Style"/>
                <w:sz w:val="24"/>
                <w:szCs w:val="24"/>
              </w:rPr>
              <w:t xml:space="preserve">4.27 Mempresenta-sikan tentang pelaksanaan pemerintahan sesuai karakteristik </w:t>
            </w:r>
            <w:r w:rsidRPr="00894DEF">
              <w:rPr>
                <w:rFonts w:ascii="Bookman Old Style" w:hAnsi="Bookman Old Style"/>
                <w:i/>
                <w:sz w:val="24"/>
                <w:szCs w:val="24"/>
              </w:rPr>
              <w:t>good governance</w:t>
            </w:r>
          </w:p>
        </w:tc>
        <w:tc>
          <w:tcPr>
            <w:tcW w:w="3685" w:type="dxa"/>
          </w:tcPr>
          <w:p w:rsidR="009E27C3" w:rsidRPr="00894DEF" w:rsidRDefault="009E27C3" w:rsidP="005E07C5">
            <w:pPr>
              <w:pStyle w:val="ListParagraph"/>
              <w:spacing w:after="0"/>
              <w:ind w:left="26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B8723D" w:rsidRPr="00894DEF" w:rsidRDefault="00B8723D" w:rsidP="00A30CC3">
      <w:pPr>
        <w:ind w:left="10080"/>
        <w:rPr>
          <w:rFonts w:ascii="Bookman Old Style" w:hAnsi="Bookman Old Style"/>
        </w:rPr>
      </w:pPr>
    </w:p>
    <w:p w:rsidR="00A30CC3" w:rsidRPr="00894DEF" w:rsidRDefault="00422EE6" w:rsidP="005F6071">
      <w:pPr>
        <w:spacing w:before="0" w:after="0" w:line="240" w:lineRule="auto"/>
        <w:ind w:left="1224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879340" cy="14808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9340" cy="148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6D8" w:rsidRPr="00994F69" w:rsidRDefault="005866D8" w:rsidP="005866D8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Mengetahui :</w:t>
                            </w:r>
                          </w:p>
                          <w:p w:rsidR="005866D8" w:rsidRPr="00994F69" w:rsidRDefault="005866D8" w:rsidP="005866D8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994F6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  <w:t>Fasilitator,</w:t>
                            </w:r>
                          </w:p>
                          <w:p w:rsidR="005866D8" w:rsidRPr="00994F69" w:rsidRDefault="005866D8" w:rsidP="005866D8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5866D8" w:rsidRDefault="005866D8" w:rsidP="005866D8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5866D8" w:rsidRPr="00994F69" w:rsidRDefault="005866D8" w:rsidP="005866D8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5866D8" w:rsidRPr="00994F69" w:rsidRDefault="005866D8" w:rsidP="005866D8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5866D8" w:rsidRPr="00256C77" w:rsidRDefault="005866D8" w:rsidP="005866D8">
                            <w:pPr>
                              <w:spacing w:before="0" w:after="0" w:line="240" w:lineRule="auto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256C77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Drs. Nanang Yusuf, M.Si.</w:t>
                            </w:r>
                            <w:r w:rsidRPr="00256C77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Pr="00256C77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Omit Sumitra, S.P.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384.2pt;height:11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" fillcolor="white [3201]" stroked="f" strokeweight=".5pt">
                <v:path arrowok="t"/>
                <v:textbox>
                  <w:txbxContent>
                    <w:p w:rsidR="005866D8" w:rsidRPr="00994F69" w:rsidRDefault="005866D8" w:rsidP="005866D8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Mengetahui :</w:t>
                      </w:r>
                    </w:p>
                    <w:p w:rsidR="005866D8" w:rsidRPr="00994F69" w:rsidRDefault="005866D8" w:rsidP="005866D8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  <w:r w:rsidRPr="00994F69"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  <w:t>Fasilitator,</w:t>
                      </w:r>
                    </w:p>
                    <w:p w:rsidR="005866D8" w:rsidRPr="00994F69" w:rsidRDefault="005866D8" w:rsidP="005866D8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5866D8" w:rsidRDefault="005866D8" w:rsidP="005866D8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5866D8" w:rsidRPr="00994F69" w:rsidRDefault="005866D8" w:rsidP="005866D8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5866D8" w:rsidRPr="00994F69" w:rsidRDefault="005866D8" w:rsidP="005866D8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id-ID"/>
                        </w:rPr>
                      </w:pPr>
                    </w:p>
                    <w:p w:rsidR="005866D8" w:rsidRPr="00256C77" w:rsidRDefault="005866D8" w:rsidP="005866D8">
                      <w:pPr>
                        <w:spacing w:before="0" w:after="0" w:line="240" w:lineRule="auto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d-ID"/>
                        </w:rPr>
                      </w:pPr>
                      <w:r w:rsidRPr="00256C77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Drs. Nanang Yusuf, M.Si.</w:t>
                      </w:r>
                      <w:r w:rsidRPr="00256C77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d-ID"/>
                        </w:rPr>
                        <w:tab/>
                      </w:r>
                      <w:r w:rsidRPr="00256C77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>Omit Sumitra, S.P.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A30CC3" w:rsidRPr="00894DEF">
        <w:rPr>
          <w:rFonts w:ascii="Bookman Old Style" w:hAnsi="Bookman Old Style" w:cs="Tahoma"/>
          <w:sz w:val="24"/>
          <w:szCs w:val="24"/>
        </w:rPr>
        <w:t xml:space="preserve">Jakarta, </w:t>
      </w:r>
      <w:r w:rsidR="00B8723D" w:rsidRPr="00894DEF">
        <w:rPr>
          <w:rFonts w:ascii="Bookman Old Style" w:hAnsi="Bookman Old Style" w:cs="Tahoma"/>
          <w:sz w:val="24"/>
          <w:szCs w:val="24"/>
        </w:rPr>
        <w:t>…</w:t>
      </w:r>
      <w:r w:rsidR="00B8723D" w:rsidRPr="00894DEF">
        <w:rPr>
          <w:rFonts w:ascii="Bookman Old Style" w:hAnsi="Bookman Old Style" w:cs="Tahoma"/>
          <w:sz w:val="24"/>
          <w:szCs w:val="24"/>
          <w:lang w:val="id-ID"/>
        </w:rPr>
        <w:t>.</w:t>
      </w:r>
      <w:proofErr w:type="gramEnd"/>
      <w:r w:rsidR="00B8723D" w:rsidRPr="00894DEF">
        <w:rPr>
          <w:rFonts w:ascii="Bookman Old Style" w:hAnsi="Bookman Old Style" w:cs="Tahoma"/>
          <w:sz w:val="24"/>
          <w:szCs w:val="24"/>
          <w:lang w:val="id-ID"/>
        </w:rPr>
        <w:t xml:space="preserve"> </w:t>
      </w:r>
      <w:r w:rsidR="00A30CC3" w:rsidRPr="00894DEF">
        <w:rPr>
          <w:rFonts w:ascii="Bookman Old Style" w:hAnsi="Bookman Old Style" w:cs="Tahoma"/>
          <w:sz w:val="24"/>
          <w:szCs w:val="24"/>
        </w:rPr>
        <w:t>Maret 2017</w:t>
      </w:r>
    </w:p>
    <w:p w:rsidR="00A30CC3" w:rsidRPr="00894DEF" w:rsidRDefault="00A30CC3" w:rsidP="005F6071">
      <w:pPr>
        <w:spacing w:before="0" w:after="0" w:line="240" w:lineRule="auto"/>
        <w:ind w:left="12240"/>
        <w:rPr>
          <w:rFonts w:ascii="Bookman Old Style" w:hAnsi="Bookman Old Style" w:cs="Tahoma"/>
          <w:sz w:val="24"/>
          <w:szCs w:val="24"/>
        </w:rPr>
      </w:pPr>
      <w:r w:rsidRPr="00894DEF">
        <w:rPr>
          <w:rFonts w:ascii="Bookman Old Style" w:hAnsi="Bookman Old Style" w:cs="Tahoma"/>
          <w:sz w:val="24"/>
          <w:szCs w:val="24"/>
        </w:rPr>
        <w:t xml:space="preserve">Penyusun, </w:t>
      </w:r>
    </w:p>
    <w:p w:rsidR="00B8723D" w:rsidRPr="00894DEF" w:rsidRDefault="00894DEF" w:rsidP="005F6071">
      <w:pPr>
        <w:ind w:left="12239"/>
        <w:rPr>
          <w:rFonts w:ascii="Bookman Old Style" w:hAnsi="Bookman Old Style" w:cs="Tahoma"/>
          <w:sz w:val="24"/>
          <w:szCs w:val="24"/>
        </w:rPr>
      </w:pPr>
      <w:r w:rsidRPr="00894DEF">
        <w:rPr>
          <w:rFonts w:ascii="Bookman Old Style" w:hAnsi="Bookman Old Style" w:cs="Tahoma"/>
          <w:b/>
          <w:sz w:val="24"/>
          <w:szCs w:val="24"/>
          <w:u w:val="single"/>
        </w:rPr>
        <w:t>Asrinyatun</w:t>
      </w:r>
      <w:r w:rsidRPr="00894DEF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, S.Pd.</w:t>
      </w:r>
      <w:proofErr w:type="gramStart"/>
      <w:r w:rsidRPr="00894DEF">
        <w:rPr>
          <w:rFonts w:ascii="Bookman Old Style" w:hAnsi="Bookman Old Style" w:cs="Tahoma"/>
          <w:b/>
          <w:sz w:val="24"/>
          <w:szCs w:val="24"/>
          <w:u w:val="single"/>
        </w:rPr>
        <w:t>,M.A</w:t>
      </w:r>
      <w:proofErr w:type="gramEnd"/>
    </w:p>
    <w:p w:rsidR="00B8723D" w:rsidRPr="00894DEF" w:rsidRDefault="00B8723D" w:rsidP="005F6071">
      <w:pPr>
        <w:ind w:left="12239"/>
        <w:rPr>
          <w:rFonts w:ascii="Bookman Old Style" w:hAnsi="Bookman Old Style" w:cs="Tahoma"/>
          <w:sz w:val="24"/>
          <w:szCs w:val="24"/>
        </w:rPr>
      </w:pPr>
    </w:p>
    <w:p w:rsidR="00583E05" w:rsidRPr="00894DEF" w:rsidRDefault="00583E05" w:rsidP="005F6071">
      <w:pPr>
        <w:ind w:left="12239"/>
        <w:rPr>
          <w:rFonts w:ascii="Bookman Old Style" w:hAnsi="Bookman Old Style" w:cs="Tahoma"/>
          <w:b/>
          <w:sz w:val="24"/>
          <w:szCs w:val="24"/>
          <w:u w:val="single"/>
        </w:rPr>
      </w:pPr>
    </w:p>
    <w:sectPr w:rsidR="00583E05" w:rsidRPr="00894DEF" w:rsidSect="00356B92">
      <w:pgSz w:w="20160" w:h="12240" w:orient="landscape" w:code="5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AF2"/>
    <w:multiLevelType w:val="hybridMultilevel"/>
    <w:tmpl w:val="2AA2E474"/>
    <w:lvl w:ilvl="0" w:tplc="B148BA7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2C97"/>
    <w:multiLevelType w:val="multilevel"/>
    <w:tmpl w:val="CC2C67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>
    <w:nsid w:val="0ED110AB"/>
    <w:multiLevelType w:val="multilevel"/>
    <w:tmpl w:val="5448D91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6" w:hanging="2160"/>
      </w:pPr>
      <w:rPr>
        <w:rFonts w:hint="default"/>
      </w:rPr>
    </w:lvl>
  </w:abstractNum>
  <w:abstractNum w:abstractNumId="3">
    <w:nsid w:val="0F5D27D4"/>
    <w:multiLevelType w:val="multilevel"/>
    <w:tmpl w:val="E12A9CD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>
    <w:nsid w:val="100D6343"/>
    <w:multiLevelType w:val="hybridMultilevel"/>
    <w:tmpl w:val="8F82DEE4"/>
    <w:lvl w:ilvl="0" w:tplc="FBD85556">
      <w:start w:val="28"/>
      <w:numFmt w:val="decimal"/>
      <w:lvlText w:val="3.%1"/>
      <w:lvlJc w:val="left"/>
      <w:pPr>
        <w:ind w:left="144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84A56"/>
    <w:multiLevelType w:val="multilevel"/>
    <w:tmpl w:val="CC2C67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6">
    <w:nsid w:val="139A30C2"/>
    <w:multiLevelType w:val="multilevel"/>
    <w:tmpl w:val="646E40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7">
    <w:nsid w:val="17BF38CE"/>
    <w:multiLevelType w:val="hybridMultilevel"/>
    <w:tmpl w:val="E004A9FE"/>
    <w:lvl w:ilvl="0" w:tplc="04210015">
      <w:start w:val="1"/>
      <w:numFmt w:val="upperLetter"/>
      <w:lvlText w:val="%1."/>
      <w:lvlJc w:val="left"/>
      <w:pPr>
        <w:ind w:left="1062" w:hanging="360"/>
      </w:pPr>
    </w:lvl>
    <w:lvl w:ilvl="1" w:tplc="04210019" w:tentative="1">
      <w:start w:val="1"/>
      <w:numFmt w:val="lowerLetter"/>
      <w:lvlText w:val="%2."/>
      <w:lvlJc w:val="left"/>
      <w:pPr>
        <w:ind w:left="1782" w:hanging="360"/>
      </w:pPr>
    </w:lvl>
    <w:lvl w:ilvl="2" w:tplc="0421001B" w:tentative="1">
      <w:start w:val="1"/>
      <w:numFmt w:val="lowerRoman"/>
      <w:lvlText w:val="%3."/>
      <w:lvlJc w:val="right"/>
      <w:pPr>
        <w:ind w:left="2502" w:hanging="180"/>
      </w:pPr>
    </w:lvl>
    <w:lvl w:ilvl="3" w:tplc="0421000F" w:tentative="1">
      <w:start w:val="1"/>
      <w:numFmt w:val="decimal"/>
      <w:lvlText w:val="%4."/>
      <w:lvlJc w:val="left"/>
      <w:pPr>
        <w:ind w:left="3222" w:hanging="360"/>
      </w:pPr>
    </w:lvl>
    <w:lvl w:ilvl="4" w:tplc="04210019" w:tentative="1">
      <w:start w:val="1"/>
      <w:numFmt w:val="lowerLetter"/>
      <w:lvlText w:val="%5."/>
      <w:lvlJc w:val="left"/>
      <w:pPr>
        <w:ind w:left="3942" w:hanging="360"/>
      </w:pPr>
    </w:lvl>
    <w:lvl w:ilvl="5" w:tplc="0421001B" w:tentative="1">
      <w:start w:val="1"/>
      <w:numFmt w:val="lowerRoman"/>
      <w:lvlText w:val="%6."/>
      <w:lvlJc w:val="right"/>
      <w:pPr>
        <w:ind w:left="4662" w:hanging="180"/>
      </w:pPr>
    </w:lvl>
    <w:lvl w:ilvl="6" w:tplc="0421000F" w:tentative="1">
      <w:start w:val="1"/>
      <w:numFmt w:val="decimal"/>
      <w:lvlText w:val="%7."/>
      <w:lvlJc w:val="left"/>
      <w:pPr>
        <w:ind w:left="5382" w:hanging="360"/>
      </w:pPr>
    </w:lvl>
    <w:lvl w:ilvl="7" w:tplc="04210019" w:tentative="1">
      <w:start w:val="1"/>
      <w:numFmt w:val="lowerLetter"/>
      <w:lvlText w:val="%8."/>
      <w:lvlJc w:val="left"/>
      <w:pPr>
        <w:ind w:left="6102" w:hanging="360"/>
      </w:pPr>
    </w:lvl>
    <w:lvl w:ilvl="8" w:tplc="0421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1BCF0C50"/>
    <w:multiLevelType w:val="hybridMultilevel"/>
    <w:tmpl w:val="57E43054"/>
    <w:lvl w:ilvl="0" w:tplc="60C0FC68">
      <w:start w:val="1"/>
      <w:numFmt w:val="decimal"/>
      <w:lvlText w:val="3.%1"/>
      <w:lvlJc w:val="left"/>
      <w:pPr>
        <w:ind w:left="502" w:hanging="360"/>
      </w:pPr>
      <w:rPr>
        <w:rFonts w:ascii="Bookman Old Style" w:hAnsi="Bookman Old Style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D1595B"/>
    <w:multiLevelType w:val="multilevel"/>
    <w:tmpl w:val="CC2C67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>
    <w:nsid w:val="1C691343"/>
    <w:multiLevelType w:val="hybridMultilevel"/>
    <w:tmpl w:val="0AAA72A6"/>
    <w:lvl w:ilvl="0" w:tplc="DA42CEDA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976B3"/>
    <w:multiLevelType w:val="multilevel"/>
    <w:tmpl w:val="E12A9CD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20A93ADA"/>
    <w:multiLevelType w:val="hybridMultilevel"/>
    <w:tmpl w:val="F61E8A6E"/>
    <w:lvl w:ilvl="0" w:tplc="80084AE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E2DE223E">
      <w:start w:val="1"/>
      <w:numFmt w:val="decimal"/>
      <w:lvlText w:val="3.%2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B05A0"/>
    <w:multiLevelType w:val="hybridMultilevel"/>
    <w:tmpl w:val="53B81388"/>
    <w:lvl w:ilvl="0" w:tplc="8BBAF700">
      <w:start w:val="15"/>
      <w:numFmt w:val="decimal"/>
      <w:lvlText w:val="3.%1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1585C"/>
    <w:multiLevelType w:val="multilevel"/>
    <w:tmpl w:val="066230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hint="default"/>
      </w:rPr>
    </w:lvl>
  </w:abstractNum>
  <w:abstractNum w:abstractNumId="15">
    <w:nsid w:val="240A58F1"/>
    <w:multiLevelType w:val="hybridMultilevel"/>
    <w:tmpl w:val="267CC116"/>
    <w:lvl w:ilvl="0" w:tplc="80084AE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CFB86482">
      <w:start w:val="1"/>
      <w:numFmt w:val="decimal"/>
      <w:lvlText w:val="3.%2"/>
      <w:lvlJc w:val="left"/>
      <w:pPr>
        <w:ind w:left="1440" w:hanging="360"/>
      </w:pPr>
      <w:rPr>
        <w:rFonts w:hint="default"/>
        <w:strike w:val="0"/>
        <w:color w:val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9410B"/>
    <w:multiLevelType w:val="hybridMultilevel"/>
    <w:tmpl w:val="31841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65C2B"/>
    <w:multiLevelType w:val="hybridMultilevel"/>
    <w:tmpl w:val="394CAB0E"/>
    <w:lvl w:ilvl="0" w:tplc="80084AE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6C05"/>
    <w:multiLevelType w:val="multilevel"/>
    <w:tmpl w:val="5F6AF31A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ascii="Bookman Old Style" w:hAnsi="Bookman Old Style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Calibri" w:hAnsi="Calibri" w:hint="default"/>
        <w:sz w:val="22"/>
      </w:rPr>
    </w:lvl>
  </w:abstractNum>
  <w:abstractNum w:abstractNumId="19">
    <w:nsid w:val="2DE618D4"/>
    <w:multiLevelType w:val="hybridMultilevel"/>
    <w:tmpl w:val="17AC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C78D2"/>
    <w:multiLevelType w:val="multilevel"/>
    <w:tmpl w:val="B2A4B31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1">
    <w:nsid w:val="2F4C286F"/>
    <w:multiLevelType w:val="multilevel"/>
    <w:tmpl w:val="A738A8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2">
    <w:nsid w:val="31030F9A"/>
    <w:multiLevelType w:val="hybridMultilevel"/>
    <w:tmpl w:val="1C3EE24A"/>
    <w:lvl w:ilvl="0" w:tplc="80084AE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C059E"/>
    <w:multiLevelType w:val="hybridMultilevel"/>
    <w:tmpl w:val="6324DA5C"/>
    <w:lvl w:ilvl="0" w:tplc="6472CEA6">
      <w:start w:val="10"/>
      <w:numFmt w:val="decimal"/>
      <w:lvlText w:val="4.%1"/>
      <w:lvlJc w:val="left"/>
      <w:pPr>
        <w:ind w:left="1440" w:hanging="360"/>
      </w:pPr>
      <w:rPr>
        <w:rFonts w:hint="default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A27E29"/>
    <w:multiLevelType w:val="multilevel"/>
    <w:tmpl w:val="77323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92" w:hanging="2160"/>
      </w:pPr>
      <w:rPr>
        <w:rFonts w:hint="default"/>
      </w:rPr>
    </w:lvl>
  </w:abstractNum>
  <w:abstractNum w:abstractNumId="25">
    <w:nsid w:val="33C973C4"/>
    <w:multiLevelType w:val="hybridMultilevel"/>
    <w:tmpl w:val="0D4C7148"/>
    <w:lvl w:ilvl="0" w:tplc="B148BA7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0569C"/>
    <w:multiLevelType w:val="multilevel"/>
    <w:tmpl w:val="A738A87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7">
    <w:nsid w:val="35D6177E"/>
    <w:multiLevelType w:val="hybridMultilevel"/>
    <w:tmpl w:val="8B1063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97167"/>
    <w:multiLevelType w:val="multilevel"/>
    <w:tmpl w:val="5F6AF31A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ascii="Bookman Old Style" w:hAnsi="Bookman Old Style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Calibri" w:hAnsi="Calibri" w:hint="default"/>
        <w:sz w:val="22"/>
      </w:rPr>
    </w:lvl>
  </w:abstractNum>
  <w:abstractNum w:abstractNumId="29">
    <w:nsid w:val="4272457F"/>
    <w:multiLevelType w:val="multilevel"/>
    <w:tmpl w:val="CECC01A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92" w:hanging="2160"/>
      </w:pPr>
      <w:rPr>
        <w:rFonts w:hint="default"/>
      </w:rPr>
    </w:lvl>
  </w:abstractNum>
  <w:abstractNum w:abstractNumId="30">
    <w:nsid w:val="483B3D1E"/>
    <w:multiLevelType w:val="multilevel"/>
    <w:tmpl w:val="5F6AF31A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ascii="Bookman Old Style" w:hAnsi="Bookman Old Style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Calibri" w:hAnsi="Calibri" w:hint="default"/>
        <w:sz w:val="22"/>
      </w:rPr>
    </w:lvl>
  </w:abstractNum>
  <w:abstractNum w:abstractNumId="31">
    <w:nsid w:val="4A294D3F"/>
    <w:multiLevelType w:val="hybridMultilevel"/>
    <w:tmpl w:val="74788A00"/>
    <w:lvl w:ilvl="0" w:tplc="80084AE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123E2E"/>
    <w:multiLevelType w:val="hybridMultilevel"/>
    <w:tmpl w:val="BC62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03D0A"/>
    <w:multiLevelType w:val="hybridMultilevel"/>
    <w:tmpl w:val="F82433F0"/>
    <w:lvl w:ilvl="0" w:tplc="1E32C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D93240"/>
    <w:multiLevelType w:val="hybridMultilevel"/>
    <w:tmpl w:val="9D9C175E"/>
    <w:lvl w:ilvl="0" w:tplc="B148BA7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B148BA74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25474"/>
    <w:multiLevelType w:val="hybridMultilevel"/>
    <w:tmpl w:val="5F54ADD2"/>
    <w:lvl w:ilvl="0" w:tplc="B148BA7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95D90"/>
    <w:multiLevelType w:val="multilevel"/>
    <w:tmpl w:val="0B46D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689033D0"/>
    <w:multiLevelType w:val="hybridMultilevel"/>
    <w:tmpl w:val="E5547D9A"/>
    <w:lvl w:ilvl="0" w:tplc="16480E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41D5A"/>
    <w:multiLevelType w:val="multilevel"/>
    <w:tmpl w:val="8932A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>
    <w:nsid w:val="6DE10FB7"/>
    <w:multiLevelType w:val="multilevel"/>
    <w:tmpl w:val="DCD8DB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0">
    <w:nsid w:val="6FF54CDC"/>
    <w:multiLevelType w:val="hybridMultilevel"/>
    <w:tmpl w:val="C982108A"/>
    <w:lvl w:ilvl="0" w:tplc="80084AE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940C7"/>
    <w:multiLevelType w:val="hybridMultilevel"/>
    <w:tmpl w:val="8416BF92"/>
    <w:lvl w:ilvl="0" w:tplc="B148BA7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BD2CE9B0">
      <w:start w:val="1"/>
      <w:numFmt w:val="decimal"/>
      <w:lvlText w:val="4.%2"/>
      <w:lvlJc w:val="left"/>
      <w:pPr>
        <w:ind w:left="1440" w:hanging="360"/>
      </w:pPr>
      <w:rPr>
        <w:rFonts w:hint="default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3836B8"/>
    <w:multiLevelType w:val="hybridMultilevel"/>
    <w:tmpl w:val="E67E288A"/>
    <w:lvl w:ilvl="0" w:tplc="A1D053F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2"/>
  </w:num>
  <w:num w:numId="4">
    <w:abstractNumId w:val="27"/>
  </w:num>
  <w:num w:numId="5">
    <w:abstractNumId w:val="40"/>
  </w:num>
  <w:num w:numId="6">
    <w:abstractNumId w:val="35"/>
  </w:num>
  <w:num w:numId="7">
    <w:abstractNumId w:val="17"/>
  </w:num>
  <w:num w:numId="8">
    <w:abstractNumId w:val="25"/>
  </w:num>
  <w:num w:numId="9">
    <w:abstractNumId w:val="15"/>
  </w:num>
  <w:num w:numId="10">
    <w:abstractNumId w:val="12"/>
  </w:num>
  <w:num w:numId="11">
    <w:abstractNumId w:val="31"/>
  </w:num>
  <w:num w:numId="12">
    <w:abstractNumId w:val="13"/>
  </w:num>
  <w:num w:numId="13">
    <w:abstractNumId w:val="4"/>
  </w:num>
  <w:num w:numId="14">
    <w:abstractNumId w:val="34"/>
  </w:num>
  <w:num w:numId="15">
    <w:abstractNumId w:val="41"/>
  </w:num>
  <w:num w:numId="16">
    <w:abstractNumId w:val="37"/>
  </w:num>
  <w:num w:numId="17">
    <w:abstractNumId w:val="23"/>
  </w:num>
  <w:num w:numId="18">
    <w:abstractNumId w:val="8"/>
  </w:num>
  <w:num w:numId="19">
    <w:abstractNumId w:val="42"/>
  </w:num>
  <w:num w:numId="20">
    <w:abstractNumId w:val="36"/>
  </w:num>
  <w:num w:numId="21">
    <w:abstractNumId w:val="10"/>
  </w:num>
  <w:num w:numId="22">
    <w:abstractNumId w:val="22"/>
  </w:num>
  <w:num w:numId="23">
    <w:abstractNumId w:val="0"/>
  </w:num>
  <w:num w:numId="24">
    <w:abstractNumId w:val="33"/>
  </w:num>
  <w:num w:numId="25">
    <w:abstractNumId w:val="7"/>
  </w:num>
  <w:num w:numId="26">
    <w:abstractNumId w:val="43"/>
  </w:num>
  <w:num w:numId="27">
    <w:abstractNumId w:val="39"/>
  </w:num>
  <w:num w:numId="28">
    <w:abstractNumId w:val="11"/>
  </w:num>
  <w:num w:numId="29">
    <w:abstractNumId w:val="38"/>
  </w:num>
  <w:num w:numId="30">
    <w:abstractNumId w:val="28"/>
  </w:num>
  <w:num w:numId="31">
    <w:abstractNumId w:val="1"/>
  </w:num>
  <w:num w:numId="32">
    <w:abstractNumId w:val="30"/>
  </w:num>
  <w:num w:numId="33">
    <w:abstractNumId w:val="18"/>
  </w:num>
  <w:num w:numId="34">
    <w:abstractNumId w:val="29"/>
  </w:num>
  <w:num w:numId="35">
    <w:abstractNumId w:val="5"/>
  </w:num>
  <w:num w:numId="36">
    <w:abstractNumId w:val="24"/>
  </w:num>
  <w:num w:numId="37">
    <w:abstractNumId w:val="9"/>
  </w:num>
  <w:num w:numId="38">
    <w:abstractNumId w:val="3"/>
  </w:num>
  <w:num w:numId="39">
    <w:abstractNumId w:val="26"/>
  </w:num>
  <w:num w:numId="40">
    <w:abstractNumId w:val="21"/>
  </w:num>
  <w:num w:numId="41">
    <w:abstractNumId w:val="2"/>
  </w:num>
  <w:num w:numId="42">
    <w:abstractNumId w:val="20"/>
  </w:num>
  <w:num w:numId="43">
    <w:abstractNumId w:val="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C3"/>
    <w:rsid w:val="000252D0"/>
    <w:rsid w:val="00060D65"/>
    <w:rsid w:val="000679B3"/>
    <w:rsid w:val="00077529"/>
    <w:rsid w:val="000C41FE"/>
    <w:rsid w:val="000F2526"/>
    <w:rsid w:val="000F7462"/>
    <w:rsid w:val="001308ED"/>
    <w:rsid w:val="00176307"/>
    <w:rsid w:val="001B74E4"/>
    <w:rsid w:val="001C5D7A"/>
    <w:rsid w:val="0025126A"/>
    <w:rsid w:val="00256C77"/>
    <w:rsid w:val="002C6C5F"/>
    <w:rsid w:val="002D1C87"/>
    <w:rsid w:val="00350AA0"/>
    <w:rsid w:val="00356B92"/>
    <w:rsid w:val="003621E1"/>
    <w:rsid w:val="00362FC3"/>
    <w:rsid w:val="003B05C7"/>
    <w:rsid w:val="003D2D13"/>
    <w:rsid w:val="003D32E7"/>
    <w:rsid w:val="004055B6"/>
    <w:rsid w:val="00420C0B"/>
    <w:rsid w:val="00422EE6"/>
    <w:rsid w:val="0043146B"/>
    <w:rsid w:val="00495D59"/>
    <w:rsid w:val="004E634C"/>
    <w:rsid w:val="004E796C"/>
    <w:rsid w:val="00512029"/>
    <w:rsid w:val="00526938"/>
    <w:rsid w:val="00581100"/>
    <w:rsid w:val="00583E05"/>
    <w:rsid w:val="0058468F"/>
    <w:rsid w:val="005866D8"/>
    <w:rsid w:val="005A66DF"/>
    <w:rsid w:val="005E07C5"/>
    <w:rsid w:val="005F6071"/>
    <w:rsid w:val="00606D4B"/>
    <w:rsid w:val="006266C2"/>
    <w:rsid w:val="00633932"/>
    <w:rsid w:val="00703E68"/>
    <w:rsid w:val="007627E1"/>
    <w:rsid w:val="00790D57"/>
    <w:rsid w:val="007A1105"/>
    <w:rsid w:val="007A5BF2"/>
    <w:rsid w:val="007A62AA"/>
    <w:rsid w:val="007C4E22"/>
    <w:rsid w:val="007C5554"/>
    <w:rsid w:val="007D0B9B"/>
    <w:rsid w:val="007D1181"/>
    <w:rsid w:val="00823B75"/>
    <w:rsid w:val="00854317"/>
    <w:rsid w:val="008547AD"/>
    <w:rsid w:val="0086010E"/>
    <w:rsid w:val="008734FC"/>
    <w:rsid w:val="00874F30"/>
    <w:rsid w:val="0087761C"/>
    <w:rsid w:val="00894DEF"/>
    <w:rsid w:val="008D1036"/>
    <w:rsid w:val="00911A89"/>
    <w:rsid w:val="00936265"/>
    <w:rsid w:val="009E1758"/>
    <w:rsid w:val="009E27C3"/>
    <w:rsid w:val="009F448E"/>
    <w:rsid w:val="009F45DE"/>
    <w:rsid w:val="00A032E1"/>
    <w:rsid w:val="00A30CC3"/>
    <w:rsid w:val="00A6455D"/>
    <w:rsid w:val="00A83A20"/>
    <w:rsid w:val="00A9536A"/>
    <w:rsid w:val="00AB7E74"/>
    <w:rsid w:val="00AF0864"/>
    <w:rsid w:val="00B358B2"/>
    <w:rsid w:val="00B8723D"/>
    <w:rsid w:val="00B96733"/>
    <w:rsid w:val="00BE2AA3"/>
    <w:rsid w:val="00C00D1C"/>
    <w:rsid w:val="00C10315"/>
    <w:rsid w:val="00C43CE0"/>
    <w:rsid w:val="00C5416E"/>
    <w:rsid w:val="00C945BF"/>
    <w:rsid w:val="00D41A33"/>
    <w:rsid w:val="00D84BB7"/>
    <w:rsid w:val="00DC6439"/>
    <w:rsid w:val="00DE01DE"/>
    <w:rsid w:val="00E43AC5"/>
    <w:rsid w:val="00E654CF"/>
    <w:rsid w:val="00EB1CE3"/>
    <w:rsid w:val="00EB37DF"/>
    <w:rsid w:val="00EE2F38"/>
    <w:rsid w:val="00EF13D9"/>
    <w:rsid w:val="00EF53ED"/>
    <w:rsid w:val="00F05481"/>
    <w:rsid w:val="00F1060A"/>
    <w:rsid w:val="00F26CAC"/>
    <w:rsid w:val="00F316ED"/>
    <w:rsid w:val="00F538AD"/>
    <w:rsid w:val="00FD3CBC"/>
    <w:rsid w:val="00FD5258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C3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A30CC3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A30CC3"/>
    <w:rPr>
      <w:rFonts w:ascii="Calibri" w:eastAsia="Calibri" w:hAnsi="Calibri" w:cs="Times New Roman"/>
      <w:lang w:val="en-ID"/>
    </w:rPr>
  </w:style>
  <w:style w:type="table" w:styleId="TableGrid">
    <w:name w:val="Table Grid"/>
    <w:basedOn w:val="TableNormal"/>
    <w:uiPriority w:val="59"/>
    <w:rsid w:val="00A30C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C5554"/>
  </w:style>
  <w:style w:type="paragraph" w:styleId="NormalWeb">
    <w:name w:val="Normal (Web)"/>
    <w:basedOn w:val="Normal"/>
    <w:uiPriority w:val="99"/>
    <w:unhideWhenUsed/>
    <w:rsid w:val="00BE2A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BE2AA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C3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A30CC3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A30CC3"/>
    <w:rPr>
      <w:rFonts w:ascii="Calibri" w:eastAsia="Calibri" w:hAnsi="Calibri" w:cs="Times New Roman"/>
      <w:lang w:val="en-ID"/>
    </w:rPr>
  </w:style>
  <w:style w:type="table" w:styleId="TableGrid">
    <w:name w:val="Table Grid"/>
    <w:basedOn w:val="TableNormal"/>
    <w:uiPriority w:val="59"/>
    <w:rsid w:val="00A30C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C5554"/>
  </w:style>
  <w:style w:type="paragraph" w:styleId="NormalWeb">
    <w:name w:val="Normal (Web)"/>
    <w:basedOn w:val="Normal"/>
    <w:uiPriority w:val="99"/>
    <w:unhideWhenUsed/>
    <w:rsid w:val="00BE2A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BE2AA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717A-DB71-4E37-87A1-BB8927AC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Nank YN</cp:lastModifiedBy>
  <cp:revision>6</cp:revision>
  <cp:lastPrinted>2017-03-25T03:43:00Z</cp:lastPrinted>
  <dcterms:created xsi:type="dcterms:W3CDTF">2017-04-07T00:29:00Z</dcterms:created>
  <dcterms:modified xsi:type="dcterms:W3CDTF">2017-04-07T01:15:00Z</dcterms:modified>
</cp:coreProperties>
</file>